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7ACF" w14:textId="77777777" w:rsidR="00DC0323" w:rsidRDefault="00DC0323"/>
    <w:p w14:paraId="3B6710BF" w14:textId="77777777" w:rsidR="00DC0323" w:rsidRDefault="0082103D">
      <w:r>
        <w:t>June 8, 2020</w:t>
      </w:r>
    </w:p>
    <w:p w14:paraId="7BFA360A" w14:textId="77777777" w:rsidR="00DC0323" w:rsidRDefault="0082103D">
      <w:r>
        <w:rPr>
          <w:noProof/>
        </w:rPr>
        <mc:AlternateContent>
          <mc:Choice Requires="wpg">
            <w:drawing>
              <wp:anchor distT="0" distB="0" distL="114300" distR="114300" simplePos="0" relativeHeight="251658240" behindDoc="0" locked="0" layoutInCell="1" hidden="0" allowOverlap="1" wp14:anchorId="5FA17688" wp14:editId="504D3BA3">
                <wp:simplePos x="0" y="0"/>
                <wp:positionH relativeFrom="page">
                  <wp:posOffset>0</wp:posOffset>
                </wp:positionH>
                <wp:positionV relativeFrom="page">
                  <wp:posOffset>8890</wp:posOffset>
                </wp:positionV>
                <wp:extent cx="76200" cy="1004951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76200" cap="flat" cmpd="sng">
                          <a:solidFill>
                            <a:srgbClr val="EE312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0</wp:posOffset>
                </wp:positionH>
                <wp:positionV relativeFrom="page">
                  <wp:posOffset>8890</wp:posOffset>
                </wp:positionV>
                <wp:extent cx="76200" cy="1004951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6200" cy="100495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DF5BC33" wp14:editId="1741BE28">
                <wp:simplePos x="0" y="0"/>
                <wp:positionH relativeFrom="page">
                  <wp:posOffset>0</wp:posOffset>
                </wp:positionH>
                <wp:positionV relativeFrom="page">
                  <wp:posOffset>8890</wp:posOffset>
                </wp:positionV>
                <wp:extent cx="76200" cy="1004951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76200" cap="flat" cmpd="sng">
                          <a:solidFill>
                            <a:srgbClr val="EE312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0</wp:posOffset>
                </wp:positionH>
                <wp:positionV relativeFrom="page">
                  <wp:posOffset>8890</wp:posOffset>
                </wp:positionV>
                <wp:extent cx="76200" cy="1004951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00" cy="10049510"/>
                        </a:xfrm>
                        <a:prstGeom prst="rect"/>
                        <a:ln/>
                      </pic:spPr>
                    </pic:pic>
                  </a:graphicData>
                </a:graphic>
              </wp:anchor>
            </w:drawing>
          </mc:Fallback>
        </mc:AlternateContent>
      </w:r>
      <w:bookmarkStart w:id="0" w:name="gjdgxs" w:colFirst="0" w:colLast="0"/>
      <w:bookmarkEnd w:id="0"/>
      <w:r>
        <w:t xml:space="preserve">Kinship House Clients, </w:t>
      </w:r>
    </w:p>
    <w:p w14:paraId="48F828D9" w14:textId="77777777" w:rsidR="00DC0323" w:rsidRDefault="00DC0323"/>
    <w:p w14:paraId="7343F98D" w14:textId="77777777" w:rsidR="00DC0323" w:rsidRDefault="0082103D">
      <w:pPr>
        <w:ind w:left="240"/>
      </w:pPr>
      <w:r>
        <w:t xml:space="preserve">We are happy to announce that The Kinship House will reopen beginning the week of June </w:t>
      </w:r>
      <w:proofErr w:type="gramStart"/>
      <w:r>
        <w:t>22,  2020</w:t>
      </w:r>
      <w:proofErr w:type="gramEnd"/>
      <w:r>
        <w:t>.</w:t>
      </w:r>
    </w:p>
    <w:p w14:paraId="11C98592" w14:textId="77777777" w:rsidR="00DC0323" w:rsidRDefault="00DC0323">
      <w:pPr>
        <w:ind w:left="240"/>
      </w:pPr>
    </w:p>
    <w:p w14:paraId="7B15E284" w14:textId="77777777" w:rsidR="00DC0323" w:rsidRDefault="0082103D">
      <w:pPr>
        <w:spacing w:line="249" w:lineRule="auto"/>
        <w:ind w:left="240" w:right="141"/>
      </w:pPr>
      <w:r>
        <w:t>We are deeply focused on keeping our families, children, and employees safe while visiting/working within our agency.</w:t>
      </w:r>
    </w:p>
    <w:p w14:paraId="119FCFCD" w14:textId="77777777" w:rsidR="00DC0323" w:rsidRDefault="00DC0323">
      <w:pPr>
        <w:widowControl w:val="0"/>
        <w:pBdr>
          <w:top w:val="nil"/>
          <w:left w:val="nil"/>
          <w:bottom w:val="nil"/>
          <w:right w:val="nil"/>
          <w:between w:val="nil"/>
        </w:pBdr>
        <w:spacing w:before="2"/>
        <w:rPr>
          <w:rFonts w:ascii="Arial" w:eastAsia="Arial" w:hAnsi="Arial" w:cs="Arial"/>
          <w:color w:val="000000"/>
          <w:sz w:val="25"/>
          <w:szCs w:val="25"/>
        </w:rPr>
      </w:pPr>
    </w:p>
    <w:p w14:paraId="3AF3AA0A" w14:textId="77777777" w:rsidR="00DC0323" w:rsidRDefault="0082103D">
      <w:pPr>
        <w:spacing w:before="1" w:line="249" w:lineRule="auto"/>
        <w:ind w:left="240" w:right="431"/>
      </w:pPr>
      <w:r>
        <w:t xml:space="preserve">As we continue to navigate this new normal, we have developed and will utilize new protocols and practices for how The Kinship House can mitigate the risks of COVID-19 for families and staff. </w:t>
      </w:r>
    </w:p>
    <w:p w14:paraId="30CF0ECF" w14:textId="77777777" w:rsidR="00DC0323" w:rsidRDefault="00DC0323">
      <w:pPr>
        <w:widowControl w:val="0"/>
        <w:pBdr>
          <w:top w:val="nil"/>
          <w:left w:val="nil"/>
          <w:bottom w:val="nil"/>
          <w:right w:val="nil"/>
          <w:between w:val="nil"/>
        </w:pBdr>
        <w:spacing w:before="5"/>
        <w:rPr>
          <w:rFonts w:ascii="Arial" w:eastAsia="Arial" w:hAnsi="Arial" w:cs="Arial"/>
          <w:color w:val="000000"/>
          <w:sz w:val="25"/>
          <w:szCs w:val="25"/>
        </w:rPr>
      </w:pPr>
    </w:p>
    <w:p w14:paraId="1277F87D" w14:textId="77777777" w:rsidR="00DC0323" w:rsidRDefault="0082103D">
      <w:pPr>
        <w:spacing w:line="249" w:lineRule="auto"/>
        <w:ind w:left="240" w:right="431"/>
      </w:pPr>
      <w:r>
        <w:t xml:space="preserve">These protocols are based on guidelines from the Centers for Disease Control and Prevention (CDC), World Health Organization (WHO), Erie County Health Department as well as The Supervised Visiting Network’s suggested guidelines. </w:t>
      </w:r>
    </w:p>
    <w:p w14:paraId="1F848C5C" w14:textId="77777777" w:rsidR="00DC0323" w:rsidRDefault="00DC0323">
      <w:pPr>
        <w:spacing w:line="249" w:lineRule="auto"/>
        <w:ind w:left="240" w:right="431"/>
      </w:pPr>
    </w:p>
    <w:p w14:paraId="3B095AB2" w14:textId="77777777" w:rsidR="00DC0323" w:rsidRDefault="0082103D">
      <w:pPr>
        <w:spacing w:line="249" w:lineRule="auto"/>
        <w:ind w:left="240" w:right="431"/>
      </w:pPr>
      <w:r>
        <w:t xml:space="preserve">These guidelines will assist us as we reopen and while operating during the ongoing pandemic. Regular updates will be made based on feedback from our board, staff, referring partners, and lessons learned as we begin to practice a new way of approaching our work. Each of our employees will be trained on all new protocols prior to our reopening date. </w:t>
      </w:r>
    </w:p>
    <w:p w14:paraId="70E93E1F" w14:textId="77777777" w:rsidR="00DC0323" w:rsidRDefault="00DC0323">
      <w:pPr>
        <w:widowControl w:val="0"/>
        <w:pBdr>
          <w:top w:val="nil"/>
          <w:left w:val="nil"/>
          <w:bottom w:val="nil"/>
          <w:right w:val="nil"/>
          <w:between w:val="nil"/>
        </w:pBdr>
        <w:spacing w:before="5"/>
        <w:rPr>
          <w:rFonts w:ascii="Arial" w:eastAsia="Arial" w:hAnsi="Arial" w:cs="Arial"/>
          <w:color w:val="000000"/>
          <w:sz w:val="25"/>
          <w:szCs w:val="25"/>
        </w:rPr>
      </w:pPr>
    </w:p>
    <w:p w14:paraId="3F0114D6" w14:textId="77777777" w:rsidR="00DC0323" w:rsidRDefault="0082103D">
      <w:pPr>
        <w:spacing w:before="1"/>
        <w:ind w:left="240"/>
      </w:pPr>
      <w:r>
        <w:t xml:space="preserve">These guidelines cover a wide range of topics, including but not limited to: </w:t>
      </w:r>
    </w:p>
    <w:p w14:paraId="27892D09" w14:textId="77777777" w:rsidR="00DC0323" w:rsidRDefault="00DC0323">
      <w:pPr>
        <w:widowControl w:val="0"/>
        <w:pBdr>
          <w:top w:val="nil"/>
          <w:left w:val="nil"/>
          <w:bottom w:val="nil"/>
          <w:right w:val="nil"/>
          <w:between w:val="nil"/>
        </w:pBdr>
        <w:rPr>
          <w:rFonts w:ascii="Arial" w:eastAsia="Arial" w:hAnsi="Arial" w:cs="Arial"/>
          <w:color w:val="000000"/>
          <w:sz w:val="26"/>
          <w:szCs w:val="26"/>
        </w:rPr>
      </w:pPr>
    </w:p>
    <w:p w14:paraId="54917D32"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Cleaning and disinfectant procedures.</w:t>
      </w:r>
    </w:p>
    <w:p w14:paraId="6C7CD994"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 xml:space="preserve">Permitted Toys or items used during the visitations. </w:t>
      </w:r>
    </w:p>
    <w:p w14:paraId="0CB3EA9F"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Staggering visits and other social distancing strategies.</w:t>
      </w:r>
    </w:p>
    <w:p w14:paraId="6D3C7FF2"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On-site health screenings.</w:t>
      </w:r>
    </w:p>
    <w:p w14:paraId="45054ADE"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Drop off/ Pick up pandemic change:</w:t>
      </w:r>
    </w:p>
    <w:p w14:paraId="77160C79"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 xml:space="preserve">Upon </w:t>
      </w:r>
      <w:r>
        <w:rPr>
          <w:rFonts w:ascii="Arial" w:eastAsia="Arial" w:hAnsi="Arial" w:cs="Arial"/>
        </w:rPr>
        <w:t>arrival</w:t>
      </w:r>
      <w:r>
        <w:rPr>
          <w:rFonts w:ascii="Arial" w:eastAsia="Arial" w:hAnsi="Arial" w:cs="Arial"/>
          <w:color w:val="000000"/>
        </w:rPr>
        <w:t xml:space="preserve"> all parties will ring the doorbell to alert staff of their arrival. </w:t>
      </w:r>
    </w:p>
    <w:p w14:paraId="23E97864"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highlight w:val="yellow"/>
        </w:rPr>
        <w:t>The Visiting</w:t>
      </w:r>
      <w:r>
        <w:rPr>
          <w:rFonts w:ascii="Arial" w:eastAsia="Arial" w:hAnsi="Arial" w:cs="Arial"/>
          <w:color w:val="000000"/>
          <w:highlight w:val="yellow"/>
        </w:rPr>
        <w:t xml:space="preserve"> Party</w:t>
      </w:r>
      <w:r>
        <w:rPr>
          <w:rFonts w:ascii="Arial" w:eastAsia="Arial" w:hAnsi="Arial" w:cs="Arial"/>
          <w:color w:val="000000"/>
        </w:rPr>
        <w:t xml:space="preserve"> will arrive 15min. before the child(ren).</w:t>
      </w:r>
    </w:p>
    <w:p w14:paraId="4EBC66AC"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Visiting Party completes health assessment</w:t>
      </w:r>
      <w:r>
        <w:rPr>
          <w:rFonts w:ascii="Arial" w:eastAsia="Arial" w:hAnsi="Arial" w:cs="Arial"/>
        </w:rPr>
        <w:t>.</w:t>
      </w:r>
    </w:p>
    <w:p w14:paraId="2CBBC63A"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 xml:space="preserve">Child arrives </w:t>
      </w:r>
      <w:r>
        <w:rPr>
          <w:rFonts w:ascii="Arial" w:eastAsia="Arial" w:hAnsi="Arial" w:cs="Arial"/>
          <w:color w:val="000000"/>
          <w:highlight w:val="yellow"/>
        </w:rPr>
        <w:t>at the visiting time.</w:t>
      </w:r>
    </w:p>
    <w:p w14:paraId="3AB06E92"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Residential Parent is not permitted inside the building unless special permission is given.</w:t>
      </w:r>
    </w:p>
    <w:p w14:paraId="1D8EA62A"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 xml:space="preserve">Designated Staff member will meet child(ren) and Residential Parent outside of our door. </w:t>
      </w:r>
    </w:p>
    <w:p w14:paraId="04896BE8"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Child(ren) are given a health assessment</w:t>
      </w:r>
      <w:r>
        <w:rPr>
          <w:rFonts w:ascii="Arial" w:eastAsia="Arial" w:hAnsi="Arial" w:cs="Arial"/>
        </w:rPr>
        <w:t>.</w:t>
      </w:r>
    </w:p>
    <w:p w14:paraId="26FD642C"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If cell phones are brought into the house they must be sanitized in front of the monitor before entry.</w:t>
      </w:r>
    </w:p>
    <w:p w14:paraId="61F8AAFF"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 xml:space="preserve">If you are particular about what you sanitize your phone </w:t>
      </w:r>
      <w:proofErr w:type="gramStart"/>
      <w:r>
        <w:rPr>
          <w:rFonts w:ascii="Arial" w:eastAsia="Arial" w:hAnsi="Arial" w:cs="Arial"/>
          <w:color w:val="000000"/>
        </w:rPr>
        <w:t>with</w:t>
      </w:r>
      <w:proofErr w:type="gramEnd"/>
      <w:r>
        <w:rPr>
          <w:rFonts w:ascii="Arial" w:eastAsia="Arial" w:hAnsi="Arial" w:cs="Arial"/>
          <w:color w:val="000000"/>
        </w:rPr>
        <w:t xml:space="preserve"> please bring that in with you or we will ask you to take the phone back to your vehicle.</w:t>
      </w:r>
    </w:p>
    <w:p w14:paraId="1BC4EFA0" w14:textId="77777777" w:rsidR="00DC0323" w:rsidRDefault="00DC0323">
      <w:pPr>
        <w:widowControl w:val="0"/>
        <w:pBdr>
          <w:top w:val="nil"/>
          <w:left w:val="nil"/>
          <w:bottom w:val="nil"/>
          <w:right w:val="nil"/>
          <w:between w:val="nil"/>
        </w:pBdr>
        <w:tabs>
          <w:tab w:val="left" w:pos="1139"/>
          <w:tab w:val="left" w:pos="1140"/>
        </w:tabs>
        <w:spacing w:before="12"/>
        <w:ind w:left="2132"/>
        <w:rPr>
          <w:rFonts w:ascii="Arial" w:eastAsia="Arial" w:hAnsi="Arial" w:cs="Arial"/>
          <w:color w:val="000000"/>
        </w:rPr>
      </w:pPr>
    </w:p>
    <w:p w14:paraId="6D2991AF"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We are limiting all visitations to one hour</w:t>
      </w:r>
    </w:p>
    <w:p w14:paraId="6EC6C821" w14:textId="77777777" w:rsidR="00DC0323" w:rsidRDefault="00DC0323">
      <w:pPr>
        <w:tabs>
          <w:tab w:val="left" w:pos="1139"/>
          <w:tab w:val="left" w:pos="1140"/>
        </w:tabs>
        <w:spacing w:before="12"/>
        <w:ind w:left="780"/>
      </w:pPr>
    </w:p>
    <w:p w14:paraId="5AF88702" w14:textId="77777777" w:rsidR="00DC0323" w:rsidRDefault="0082103D">
      <w:pPr>
        <w:widowControl w:val="0"/>
        <w:numPr>
          <w:ilvl w:val="0"/>
          <w:numId w:val="2"/>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 xml:space="preserve">Limiting allowed visitors to only those named specifically in the court order but not to exceed </w:t>
      </w:r>
      <w:r>
        <w:rPr>
          <w:rFonts w:ascii="Arial" w:eastAsia="Arial" w:hAnsi="Arial" w:cs="Arial"/>
          <w:color w:val="000000"/>
          <w:highlight w:val="yellow"/>
        </w:rPr>
        <w:t>one</w:t>
      </w:r>
      <w:r>
        <w:rPr>
          <w:rFonts w:ascii="Arial" w:eastAsia="Arial" w:hAnsi="Arial" w:cs="Arial"/>
          <w:color w:val="000000"/>
        </w:rPr>
        <w:t xml:space="preserve"> additional visitor per visitation. </w:t>
      </w:r>
    </w:p>
    <w:p w14:paraId="0B603CA9" w14:textId="77777777" w:rsidR="00DC0323" w:rsidRDefault="0082103D">
      <w:pPr>
        <w:widowControl w:val="0"/>
        <w:numPr>
          <w:ilvl w:val="0"/>
          <w:numId w:val="2"/>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 xml:space="preserve">Upon returning on or after June 22, 2020, one visit will </w:t>
      </w:r>
      <w:r>
        <w:rPr>
          <w:rFonts w:ascii="Arial" w:eastAsia="Arial" w:hAnsi="Arial" w:cs="Arial"/>
        </w:rPr>
        <w:t>need to be completed</w:t>
      </w:r>
      <w:r>
        <w:rPr>
          <w:rFonts w:ascii="Arial" w:eastAsia="Arial" w:hAnsi="Arial" w:cs="Arial"/>
          <w:color w:val="000000"/>
        </w:rPr>
        <w:t xml:space="preserve"> by visiting parent only and the “visitor” will be permitted at the following visit. </w:t>
      </w:r>
    </w:p>
    <w:p w14:paraId="0603C636" w14:textId="77777777" w:rsidR="00DC0323" w:rsidRDefault="0082103D">
      <w:pPr>
        <w:widowControl w:val="0"/>
        <w:numPr>
          <w:ilvl w:val="0"/>
          <w:numId w:val="2"/>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Visiting siblings or juveniles under the age of five will not be permitted.</w:t>
      </w:r>
    </w:p>
    <w:p w14:paraId="59D7BC8A" w14:textId="77777777" w:rsidR="00DC0323" w:rsidRDefault="00DC0323">
      <w:pPr>
        <w:tabs>
          <w:tab w:val="left" w:pos="1139"/>
          <w:tab w:val="left" w:pos="1140"/>
        </w:tabs>
        <w:spacing w:before="12"/>
      </w:pPr>
    </w:p>
    <w:p w14:paraId="4468D971"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Masks will need to be worn at all times unless under the age of two or a client has a medical condition prohibiting them from wearing a mask (a note will be needed from a physician if this is the case for visits to con</w:t>
      </w:r>
      <w:r>
        <w:rPr>
          <w:rFonts w:ascii="Arial" w:eastAsia="Arial" w:hAnsi="Arial" w:cs="Arial"/>
        </w:rPr>
        <w:t>tinue</w:t>
      </w:r>
      <w:r>
        <w:rPr>
          <w:rFonts w:ascii="Arial" w:eastAsia="Arial" w:hAnsi="Arial" w:cs="Arial"/>
          <w:color w:val="000000"/>
        </w:rPr>
        <w:t>).</w:t>
      </w:r>
    </w:p>
    <w:p w14:paraId="056A9FB1" w14:textId="77777777" w:rsidR="00DC0323" w:rsidRDefault="00DC0323">
      <w:pPr>
        <w:widowControl w:val="0"/>
        <w:pBdr>
          <w:top w:val="nil"/>
          <w:left w:val="nil"/>
          <w:bottom w:val="nil"/>
          <w:right w:val="nil"/>
          <w:between w:val="nil"/>
        </w:pBdr>
        <w:tabs>
          <w:tab w:val="left" w:pos="1139"/>
          <w:tab w:val="left" w:pos="1140"/>
        </w:tabs>
        <w:spacing w:before="12"/>
        <w:ind w:left="1140"/>
        <w:rPr>
          <w:rFonts w:ascii="Arial" w:eastAsia="Arial" w:hAnsi="Arial" w:cs="Arial"/>
          <w:color w:val="000000"/>
        </w:rPr>
      </w:pPr>
    </w:p>
    <w:p w14:paraId="667D0265"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 xml:space="preserve">Clients will not touch files; staff will verify attendance with </w:t>
      </w:r>
      <w:r>
        <w:rPr>
          <w:rFonts w:ascii="Arial" w:eastAsia="Arial" w:hAnsi="Arial" w:cs="Arial"/>
        </w:rPr>
        <w:t>clients.</w:t>
      </w:r>
    </w:p>
    <w:p w14:paraId="64D1C643" w14:textId="77777777" w:rsidR="00DC0323" w:rsidRDefault="00DC0323">
      <w:pPr>
        <w:widowControl w:val="0"/>
        <w:pBdr>
          <w:top w:val="nil"/>
          <w:left w:val="nil"/>
          <w:bottom w:val="nil"/>
          <w:right w:val="nil"/>
          <w:between w:val="nil"/>
        </w:pBdr>
        <w:ind w:left="959" w:hanging="360"/>
        <w:rPr>
          <w:rFonts w:ascii="Arial" w:eastAsia="Arial" w:hAnsi="Arial" w:cs="Arial"/>
          <w:color w:val="000000"/>
        </w:rPr>
      </w:pPr>
    </w:p>
    <w:p w14:paraId="5EAFF5EB"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 xml:space="preserve">All need to know communication forms will need to be emailed to Kinship’s Director </w:t>
      </w:r>
      <w:hyperlink r:id="rId9">
        <w:r>
          <w:rPr>
            <w:rFonts w:ascii="Arial" w:eastAsia="Arial" w:hAnsi="Arial" w:cs="Arial"/>
            <w:color w:val="0000FF"/>
            <w:u w:val="single"/>
          </w:rPr>
          <w:t>tara@kinshiphouse.com</w:t>
        </w:r>
      </w:hyperlink>
      <w:r>
        <w:rPr>
          <w:rFonts w:ascii="Arial" w:eastAsia="Arial" w:hAnsi="Arial" w:cs="Arial"/>
          <w:color w:val="000000"/>
        </w:rPr>
        <w:t xml:space="preserve"> </w:t>
      </w:r>
      <w:r>
        <w:rPr>
          <w:rFonts w:ascii="Arial" w:eastAsia="Arial" w:hAnsi="Arial" w:cs="Arial"/>
        </w:rPr>
        <w:t>- no exceptions.</w:t>
      </w:r>
    </w:p>
    <w:p w14:paraId="1F7A22B2" w14:textId="77777777" w:rsidR="00DC0323" w:rsidRDefault="00DC0323">
      <w:pPr>
        <w:widowControl w:val="0"/>
        <w:pBdr>
          <w:top w:val="nil"/>
          <w:left w:val="nil"/>
          <w:bottom w:val="nil"/>
          <w:right w:val="nil"/>
          <w:between w:val="nil"/>
        </w:pBdr>
        <w:ind w:left="959" w:hanging="360"/>
        <w:rPr>
          <w:rFonts w:ascii="Arial" w:eastAsia="Arial" w:hAnsi="Arial" w:cs="Arial"/>
          <w:color w:val="000000"/>
        </w:rPr>
      </w:pPr>
    </w:p>
    <w:p w14:paraId="2B91D6D7"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Hand washing/sanitizing done on a frequent basis.</w:t>
      </w:r>
    </w:p>
    <w:p w14:paraId="14EBB739" w14:textId="77777777" w:rsidR="00DC0323" w:rsidRDefault="00DC0323">
      <w:pPr>
        <w:widowControl w:val="0"/>
        <w:pBdr>
          <w:top w:val="nil"/>
          <w:left w:val="nil"/>
          <w:bottom w:val="nil"/>
          <w:right w:val="nil"/>
          <w:between w:val="nil"/>
        </w:pBdr>
        <w:ind w:left="959" w:hanging="360"/>
        <w:rPr>
          <w:rFonts w:ascii="Arial" w:eastAsia="Arial" w:hAnsi="Arial" w:cs="Arial"/>
          <w:color w:val="000000"/>
        </w:rPr>
      </w:pPr>
    </w:p>
    <w:p w14:paraId="31E0B344"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 xml:space="preserve">The only food allowed will be packaged food or food brought </w:t>
      </w:r>
      <w:r>
        <w:rPr>
          <w:rFonts w:ascii="Arial" w:eastAsia="Arial" w:hAnsi="Arial" w:cs="Arial"/>
        </w:rPr>
        <w:t>from a restaurant</w:t>
      </w:r>
      <w:r>
        <w:rPr>
          <w:rFonts w:ascii="Arial" w:eastAsia="Arial" w:hAnsi="Arial" w:cs="Arial"/>
          <w:color w:val="000000"/>
        </w:rPr>
        <w:t xml:space="preserve"> still inside original packaging.</w:t>
      </w:r>
    </w:p>
    <w:p w14:paraId="1449FBF7" w14:textId="77777777" w:rsidR="00DC0323" w:rsidRDefault="00DC0323">
      <w:pPr>
        <w:widowControl w:val="0"/>
        <w:pBdr>
          <w:top w:val="nil"/>
          <w:left w:val="nil"/>
          <w:bottom w:val="nil"/>
          <w:right w:val="nil"/>
          <w:between w:val="nil"/>
        </w:pBdr>
        <w:ind w:left="959" w:hanging="360"/>
        <w:rPr>
          <w:rFonts w:ascii="Arial" w:eastAsia="Arial" w:hAnsi="Arial" w:cs="Arial"/>
          <w:color w:val="000000"/>
        </w:rPr>
      </w:pPr>
    </w:p>
    <w:p w14:paraId="7553F869" w14:textId="77777777" w:rsidR="00DC0323" w:rsidRDefault="0082103D">
      <w:pPr>
        <w:widowControl w:val="0"/>
        <w:numPr>
          <w:ilvl w:val="1"/>
          <w:numId w:val="1"/>
        </w:numPr>
        <w:pBdr>
          <w:top w:val="nil"/>
          <w:left w:val="nil"/>
          <w:bottom w:val="nil"/>
          <w:right w:val="nil"/>
          <w:between w:val="nil"/>
        </w:pBdr>
        <w:tabs>
          <w:tab w:val="left" w:pos="1139"/>
          <w:tab w:val="left" w:pos="1140"/>
        </w:tabs>
        <w:spacing w:before="12"/>
        <w:rPr>
          <w:rFonts w:ascii="Arial" w:eastAsia="Arial" w:hAnsi="Arial" w:cs="Arial"/>
          <w:color w:val="000000"/>
        </w:rPr>
      </w:pPr>
      <w:r>
        <w:rPr>
          <w:rFonts w:ascii="Arial" w:eastAsia="Arial" w:hAnsi="Arial" w:cs="Arial"/>
          <w:color w:val="000000"/>
        </w:rPr>
        <w:t xml:space="preserve">Preferred practice would be not eating during visitations as they are limited to one hour. </w:t>
      </w:r>
    </w:p>
    <w:p w14:paraId="316DD180" w14:textId="77777777" w:rsidR="00DC0323" w:rsidRDefault="00DC0323">
      <w:pPr>
        <w:widowControl w:val="0"/>
        <w:pBdr>
          <w:top w:val="nil"/>
          <w:left w:val="nil"/>
          <w:bottom w:val="nil"/>
          <w:right w:val="nil"/>
          <w:between w:val="nil"/>
        </w:pBdr>
        <w:ind w:left="959" w:hanging="360"/>
        <w:rPr>
          <w:rFonts w:ascii="Arial" w:eastAsia="Arial" w:hAnsi="Arial" w:cs="Arial"/>
          <w:color w:val="000000"/>
        </w:rPr>
      </w:pPr>
    </w:p>
    <w:p w14:paraId="5D0AF0FE"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 xml:space="preserve">All </w:t>
      </w:r>
      <w:r>
        <w:rPr>
          <w:rFonts w:ascii="Arial" w:eastAsia="Arial" w:hAnsi="Arial" w:cs="Arial"/>
          <w:color w:val="000000"/>
          <w:highlight w:val="yellow"/>
        </w:rPr>
        <w:t>common Areas are closed</w:t>
      </w:r>
      <w:r>
        <w:rPr>
          <w:rFonts w:ascii="Arial" w:eastAsia="Arial" w:hAnsi="Arial" w:cs="Arial"/>
          <w:color w:val="000000"/>
        </w:rPr>
        <w:t xml:space="preserve"> including but not limited to cooking in the kitchen, big room, and the toy closet</w:t>
      </w:r>
      <w:r>
        <w:rPr>
          <w:rFonts w:ascii="Arial" w:eastAsia="Arial" w:hAnsi="Arial" w:cs="Arial"/>
        </w:rPr>
        <w:t>.</w:t>
      </w:r>
    </w:p>
    <w:p w14:paraId="07CC23C8" w14:textId="77777777" w:rsidR="00DC0323" w:rsidRDefault="00DC0323">
      <w:pPr>
        <w:widowControl w:val="0"/>
        <w:pBdr>
          <w:top w:val="nil"/>
          <w:left w:val="nil"/>
          <w:bottom w:val="nil"/>
          <w:right w:val="nil"/>
          <w:between w:val="nil"/>
        </w:pBdr>
        <w:ind w:left="959" w:hanging="360"/>
        <w:rPr>
          <w:rFonts w:ascii="Arial" w:eastAsia="Arial" w:hAnsi="Arial" w:cs="Arial"/>
          <w:color w:val="000000"/>
        </w:rPr>
      </w:pPr>
    </w:p>
    <w:p w14:paraId="3D856B86" w14:textId="77777777" w:rsidR="00DC0323" w:rsidRDefault="0082103D">
      <w:pPr>
        <w:widowControl w:val="0"/>
        <w:numPr>
          <w:ilvl w:val="0"/>
          <w:numId w:val="1"/>
        </w:numPr>
        <w:pBdr>
          <w:top w:val="nil"/>
          <w:left w:val="nil"/>
          <w:bottom w:val="nil"/>
          <w:right w:val="nil"/>
          <w:between w:val="nil"/>
        </w:pBdr>
        <w:tabs>
          <w:tab w:val="left" w:pos="1139"/>
          <w:tab w:val="left" w:pos="1140"/>
        </w:tabs>
        <w:spacing w:before="12"/>
        <w:rPr>
          <w:color w:val="000000"/>
        </w:rPr>
      </w:pPr>
      <w:r>
        <w:rPr>
          <w:rFonts w:ascii="Arial" w:eastAsia="Arial" w:hAnsi="Arial" w:cs="Arial"/>
          <w:color w:val="000000"/>
        </w:rPr>
        <w:t xml:space="preserve">Toys will be provided in limited </w:t>
      </w:r>
      <w:r>
        <w:rPr>
          <w:rFonts w:ascii="Arial" w:eastAsia="Arial" w:hAnsi="Arial" w:cs="Arial"/>
        </w:rPr>
        <w:t>quantities</w:t>
      </w:r>
      <w:r>
        <w:rPr>
          <w:rFonts w:ascii="Arial" w:eastAsia="Arial" w:hAnsi="Arial" w:cs="Arial"/>
          <w:color w:val="000000"/>
        </w:rPr>
        <w:t xml:space="preserve"> and</w:t>
      </w:r>
      <w:r>
        <w:rPr>
          <w:rFonts w:ascii="Arial" w:eastAsia="Arial" w:hAnsi="Arial" w:cs="Arial"/>
        </w:rPr>
        <w:t xml:space="preserve"> </w:t>
      </w:r>
      <w:r>
        <w:rPr>
          <w:rFonts w:ascii="Arial" w:eastAsia="Arial" w:hAnsi="Arial" w:cs="Arial"/>
          <w:color w:val="000000"/>
        </w:rPr>
        <w:t>toys will be cho</w:t>
      </w:r>
      <w:r>
        <w:rPr>
          <w:rFonts w:ascii="Arial" w:eastAsia="Arial" w:hAnsi="Arial" w:cs="Arial"/>
        </w:rPr>
        <w:t>sen</w:t>
      </w:r>
      <w:r>
        <w:rPr>
          <w:rFonts w:ascii="Arial" w:eastAsia="Arial" w:hAnsi="Arial" w:cs="Arial"/>
          <w:color w:val="000000"/>
        </w:rPr>
        <w:t xml:space="preserve"> </w:t>
      </w:r>
      <w:r>
        <w:rPr>
          <w:rFonts w:ascii="Arial" w:eastAsia="Arial" w:hAnsi="Arial" w:cs="Arial"/>
        </w:rPr>
        <w:t>based on the ability to</w:t>
      </w:r>
      <w:r>
        <w:rPr>
          <w:rFonts w:ascii="Arial" w:eastAsia="Arial" w:hAnsi="Arial" w:cs="Arial"/>
          <w:color w:val="000000"/>
        </w:rPr>
        <w:t xml:space="preserve"> be sanitized properly.</w:t>
      </w:r>
    </w:p>
    <w:p w14:paraId="427AD28A" w14:textId="77777777" w:rsidR="00DC0323" w:rsidRDefault="00DC0323">
      <w:pPr>
        <w:widowControl w:val="0"/>
        <w:pBdr>
          <w:top w:val="nil"/>
          <w:left w:val="nil"/>
          <w:bottom w:val="nil"/>
          <w:right w:val="nil"/>
          <w:between w:val="nil"/>
        </w:pBdr>
        <w:ind w:left="959" w:hanging="360"/>
        <w:rPr>
          <w:rFonts w:ascii="Arial" w:eastAsia="Arial" w:hAnsi="Arial" w:cs="Arial"/>
          <w:color w:val="000000"/>
        </w:rPr>
      </w:pPr>
    </w:p>
    <w:p w14:paraId="7CEBD052" w14:textId="77777777" w:rsidR="00DC0323" w:rsidRDefault="0082103D">
      <w:pPr>
        <w:widowControl w:val="0"/>
        <w:numPr>
          <w:ilvl w:val="0"/>
          <w:numId w:val="2"/>
        </w:numPr>
        <w:pBdr>
          <w:top w:val="nil"/>
          <w:left w:val="nil"/>
          <w:bottom w:val="nil"/>
          <w:right w:val="nil"/>
          <w:between w:val="nil"/>
        </w:pBdr>
        <w:tabs>
          <w:tab w:val="left" w:pos="1139"/>
          <w:tab w:val="left" w:pos="1140"/>
        </w:tabs>
        <w:spacing w:before="12"/>
      </w:pPr>
      <w:r>
        <w:rPr>
          <w:rFonts w:ascii="Arial" w:eastAsia="Arial" w:hAnsi="Arial" w:cs="Arial"/>
          <w:color w:val="000000"/>
          <w:sz w:val="22"/>
          <w:szCs w:val="22"/>
        </w:rPr>
        <w:t xml:space="preserve">All toys brought from home must have the ability to be sanitized. </w:t>
      </w:r>
    </w:p>
    <w:p w14:paraId="7DA3D1F8" w14:textId="77777777" w:rsidR="00DC0323" w:rsidRDefault="0082103D">
      <w:pPr>
        <w:widowControl w:val="0"/>
        <w:numPr>
          <w:ilvl w:val="0"/>
          <w:numId w:val="2"/>
        </w:numPr>
        <w:pBdr>
          <w:top w:val="nil"/>
          <w:left w:val="nil"/>
          <w:bottom w:val="nil"/>
          <w:right w:val="nil"/>
          <w:between w:val="nil"/>
        </w:pBdr>
        <w:tabs>
          <w:tab w:val="left" w:pos="1139"/>
          <w:tab w:val="left" w:pos="1140"/>
        </w:tabs>
        <w:spacing w:before="12"/>
      </w:pPr>
      <w:r>
        <w:rPr>
          <w:rFonts w:ascii="Arial" w:eastAsia="Arial" w:hAnsi="Arial" w:cs="Arial"/>
          <w:color w:val="000000"/>
          <w:sz w:val="22"/>
          <w:szCs w:val="22"/>
        </w:rPr>
        <w:t>No additional bags, purses or other items permitted during this time unless special permission is given.</w:t>
      </w:r>
    </w:p>
    <w:p w14:paraId="10BB24C9" w14:textId="77777777" w:rsidR="00DC0323" w:rsidRDefault="0082103D">
      <w:pPr>
        <w:widowControl w:val="0"/>
        <w:numPr>
          <w:ilvl w:val="0"/>
          <w:numId w:val="2"/>
        </w:numPr>
        <w:pBdr>
          <w:top w:val="nil"/>
          <w:left w:val="nil"/>
          <w:bottom w:val="nil"/>
          <w:right w:val="nil"/>
          <w:between w:val="nil"/>
        </w:pBdr>
        <w:tabs>
          <w:tab w:val="left" w:pos="1139"/>
          <w:tab w:val="left" w:pos="1140"/>
        </w:tabs>
        <w:spacing w:before="12"/>
      </w:pPr>
      <w:r>
        <w:rPr>
          <w:rFonts w:ascii="Arial" w:eastAsia="Arial" w:hAnsi="Arial" w:cs="Arial"/>
          <w:color w:val="000000"/>
          <w:sz w:val="22"/>
          <w:szCs w:val="22"/>
        </w:rPr>
        <w:t>Diaper bags are permitted but items inside are limited to extra clothing, diapers, diaper creams, wipes, special toys that meet sanitizing requirements, baby bottles, and baby food</w:t>
      </w:r>
    </w:p>
    <w:p w14:paraId="767EF913" w14:textId="77777777" w:rsidR="00DC0323" w:rsidRDefault="00DC0323">
      <w:pPr>
        <w:tabs>
          <w:tab w:val="left" w:pos="1139"/>
          <w:tab w:val="left" w:pos="1140"/>
        </w:tabs>
        <w:spacing w:before="12"/>
      </w:pPr>
    </w:p>
    <w:p w14:paraId="002647BD" w14:textId="77777777" w:rsidR="00DC0323" w:rsidRDefault="0082103D">
      <w:pPr>
        <w:tabs>
          <w:tab w:val="left" w:pos="1139"/>
          <w:tab w:val="left" w:pos="1140"/>
        </w:tabs>
        <w:spacing w:before="12"/>
      </w:pPr>
      <w:r>
        <w:t>*** Withholding or giving misleading health information can result to permanent removal from our program***</w:t>
      </w:r>
    </w:p>
    <w:p w14:paraId="579ADE9F" w14:textId="535E2B4C" w:rsidR="00DC0323" w:rsidRDefault="00DC0323">
      <w:pPr>
        <w:tabs>
          <w:tab w:val="left" w:pos="1139"/>
          <w:tab w:val="left" w:pos="1140"/>
        </w:tabs>
        <w:spacing w:before="12"/>
      </w:pPr>
    </w:p>
    <w:p w14:paraId="5EAFD64D" w14:textId="2AF673D4" w:rsidR="00A33230" w:rsidRDefault="00A33230">
      <w:pPr>
        <w:tabs>
          <w:tab w:val="left" w:pos="1139"/>
          <w:tab w:val="left" w:pos="1140"/>
        </w:tabs>
        <w:spacing w:before="12"/>
        <w:rPr>
          <w:b/>
          <w:bCs/>
          <w:u w:val="single"/>
        </w:rPr>
      </w:pPr>
      <w:r w:rsidRPr="00A33230">
        <w:rPr>
          <w:b/>
          <w:bCs/>
          <w:u w:val="single"/>
        </w:rPr>
        <w:t xml:space="preserve">Exchanges: </w:t>
      </w:r>
      <w:r>
        <w:rPr>
          <w:b/>
          <w:bCs/>
          <w:u w:val="single"/>
        </w:rPr>
        <w:t xml:space="preserve"> </w:t>
      </w:r>
    </w:p>
    <w:p w14:paraId="7A754BB9" w14:textId="0A0770D0" w:rsidR="00A33230" w:rsidRDefault="00A33230">
      <w:pPr>
        <w:tabs>
          <w:tab w:val="left" w:pos="1139"/>
          <w:tab w:val="left" w:pos="1140"/>
        </w:tabs>
        <w:spacing w:before="12"/>
      </w:pPr>
      <w:r>
        <w:t xml:space="preserve">Will follow any of the above rules that apply to exchanges. </w:t>
      </w:r>
    </w:p>
    <w:p w14:paraId="5A7F9AA7" w14:textId="6679E7A7" w:rsidR="00A33230" w:rsidRDefault="00A33230" w:rsidP="00A33230">
      <w:pPr>
        <w:pStyle w:val="ListParagraph"/>
        <w:numPr>
          <w:ilvl w:val="0"/>
          <w:numId w:val="3"/>
        </w:numPr>
        <w:tabs>
          <w:tab w:val="left" w:pos="1139"/>
          <w:tab w:val="left" w:pos="1140"/>
        </w:tabs>
        <w:spacing w:before="12"/>
      </w:pPr>
      <w:r>
        <w:t xml:space="preserve">Parent picking up must arrive 15min early and wait in designated area, following above protocol for arrival. </w:t>
      </w:r>
    </w:p>
    <w:p w14:paraId="6937D1BB" w14:textId="6E86915D" w:rsidR="00A33230" w:rsidRDefault="00A33230" w:rsidP="00A33230">
      <w:pPr>
        <w:pStyle w:val="ListParagraph"/>
        <w:numPr>
          <w:ilvl w:val="0"/>
          <w:numId w:val="3"/>
        </w:numPr>
        <w:tabs>
          <w:tab w:val="left" w:pos="1139"/>
          <w:tab w:val="left" w:pos="1140"/>
        </w:tabs>
        <w:spacing w:before="12"/>
      </w:pPr>
      <w:r>
        <w:t xml:space="preserve">Parent dropping off must arrive right at the exchange time and follow the above protocol for arrival. </w:t>
      </w:r>
    </w:p>
    <w:p w14:paraId="3EDF5566" w14:textId="00387CE9" w:rsidR="00A33230" w:rsidRDefault="00A33230" w:rsidP="00A33230">
      <w:pPr>
        <w:tabs>
          <w:tab w:val="left" w:pos="1139"/>
          <w:tab w:val="left" w:pos="1140"/>
        </w:tabs>
        <w:spacing w:before="12"/>
      </w:pPr>
      <w:r>
        <w:lastRenderedPageBreak/>
        <w:t xml:space="preserve">*** If you have a </w:t>
      </w:r>
      <w:proofErr w:type="gramStart"/>
      <w:r>
        <w:t>CPO</w:t>
      </w:r>
      <w:proofErr w:type="gramEnd"/>
      <w:r>
        <w:t xml:space="preserve"> we will be keeping parties apart. Please email </w:t>
      </w:r>
      <w:hyperlink r:id="rId10" w:history="1">
        <w:r w:rsidRPr="00816C25">
          <w:rPr>
            <w:rStyle w:val="Hyperlink"/>
          </w:rPr>
          <w:t>tara@kinshiphouse.com</w:t>
        </w:r>
      </w:hyperlink>
      <w:r>
        <w:t xml:space="preserve"> if you have any specific questions or concerns. </w:t>
      </w:r>
    </w:p>
    <w:p w14:paraId="26486C3C" w14:textId="77777777" w:rsidR="00A33230" w:rsidRPr="00A33230" w:rsidRDefault="00A33230" w:rsidP="00A33230">
      <w:pPr>
        <w:tabs>
          <w:tab w:val="left" w:pos="1139"/>
          <w:tab w:val="left" w:pos="1140"/>
        </w:tabs>
        <w:spacing w:before="12"/>
      </w:pPr>
    </w:p>
    <w:p w14:paraId="6B5B661B" w14:textId="77777777" w:rsidR="00DC0323" w:rsidRDefault="0082103D">
      <w:pPr>
        <w:tabs>
          <w:tab w:val="left" w:pos="1139"/>
          <w:tab w:val="left" w:pos="1140"/>
        </w:tabs>
        <w:spacing w:before="12"/>
        <w:rPr>
          <w:b/>
          <w:u w:val="single"/>
        </w:rPr>
      </w:pPr>
      <w:r>
        <w:rPr>
          <w:b/>
          <w:u w:val="single"/>
        </w:rPr>
        <w:t xml:space="preserve">New Payment Policy: </w:t>
      </w:r>
    </w:p>
    <w:p w14:paraId="2C691B10" w14:textId="77777777" w:rsidR="00DC0323" w:rsidRDefault="0082103D">
      <w:pPr>
        <w:tabs>
          <w:tab w:val="left" w:pos="1139"/>
          <w:tab w:val="left" w:pos="1140"/>
        </w:tabs>
        <w:spacing w:before="12"/>
      </w:pPr>
      <w:r>
        <w:t xml:space="preserve">Please see attached letter explaining our new policy for payments that will begin immediately. </w:t>
      </w:r>
    </w:p>
    <w:p w14:paraId="573FF506" w14:textId="77777777" w:rsidR="00DC0323" w:rsidRDefault="00DC0323">
      <w:pPr>
        <w:tabs>
          <w:tab w:val="left" w:pos="1139"/>
          <w:tab w:val="left" w:pos="1140"/>
        </w:tabs>
        <w:spacing w:before="12"/>
      </w:pPr>
    </w:p>
    <w:p w14:paraId="4BA7DA92" w14:textId="77777777" w:rsidR="00DC0323" w:rsidRDefault="0082103D">
      <w:pPr>
        <w:tabs>
          <w:tab w:val="left" w:pos="1139"/>
          <w:tab w:val="left" w:pos="1140"/>
        </w:tabs>
        <w:spacing w:before="12"/>
        <w:rPr>
          <w:b/>
          <w:u w:val="single"/>
        </w:rPr>
      </w:pPr>
      <w:r>
        <w:rPr>
          <w:b/>
          <w:u w:val="single"/>
        </w:rPr>
        <w:t xml:space="preserve">Canceled Visits: </w:t>
      </w:r>
    </w:p>
    <w:p w14:paraId="0178E264" w14:textId="77777777" w:rsidR="00DC0323" w:rsidRDefault="0082103D">
      <w:pPr>
        <w:tabs>
          <w:tab w:val="left" w:pos="1139"/>
          <w:tab w:val="left" w:pos="1140"/>
        </w:tabs>
        <w:spacing w:before="12"/>
      </w:pPr>
      <w:r>
        <w:t xml:space="preserve">All visits/exchanges must be canceled 24hours in advance unless in cases of emergency situations. </w:t>
      </w:r>
    </w:p>
    <w:p w14:paraId="1591D785" w14:textId="77777777" w:rsidR="00DC0323" w:rsidRDefault="00DC0323">
      <w:pPr>
        <w:tabs>
          <w:tab w:val="left" w:pos="1139"/>
          <w:tab w:val="left" w:pos="1140"/>
        </w:tabs>
        <w:spacing w:before="12"/>
      </w:pPr>
    </w:p>
    <w:p w14:paraId="1705BDD8" w14:textId="516F5BEC" w:rsidR="00DC0323" w:rsidRDefault="0082103D">
      <w:pPr>
        <w:tabs>
          <w:tab w:val="left" w:pos="1139"/>
          <w:tab w:val="left" w:pos="1140"/>
        </w:tabs>
        <w:spacing w:before="12"/>
      </w:pPr>
      <w:r>
        <w:t>***Not following this policy will result in additional charges that will need to be paid following our new payment policy</w:t>
      </w:r>
      <w:r w:rsidR="00A33230">
        <w:t xml:space="preserve"> &amp; prior to the next visitation</w:t>
      </w:r>
    </w:p>
    <w:p w14:paraId="5250D31C" w14:textId="77777777" w:rsidR="00DC0323" w:rsidRDefault="00DC0323">
      <w:pPr>
        <w:tabs>
          <w:tab w:val="left" w:pos="1139"/>
          <w:tab w:val="left" w:pos="1140"/>
        </w:tabs>
        <w:spacing w:before="12"/>
      </w:pPr>
    </w:p>
    <w:p w14:paraId="0AFDE047" w14:textId="4891BC4A" w:rsidR="00A33230" w:rsidRDefault="0082103D">
      <w:pPr>
        <w:spacing w:line="249" w:lineRule="auto"/>
        <w:ind w:right="202"/>
      </w:pPr>
      <w:r>
        <w:t>This has been a difficult time for everyone and re-establishing an environment where families and employees feel comfortable visiting and performing their jobs safely is a multifaceted challenge. It is our hope that by sharing these new guidelines prior to the first visitation we can help our organization mitigate risks and stay as safe as possible, while everyone adapts to new operating protocols in today’s challenging conditions.</w:t>
      </w:r>
    </w:p>
    <w:p w14:paraId="57CAA8C5" w14:textId="19064F41" w:rsidR="00DC0323" w:rsidRDefault="0082103D">
      <w:pPr>
        <w:spacing w:line="249" w:lineRule="auto"/>
        <w:ind w:right="202"/>
      </w:pPr>
      <w:r>
        <w:t xml:space="preserve">During this time, we are trying to eliminate phone calls as much as possible. We encourage you to email questions or concerns to </w:t>
      </w:r>
      <w:hyperlink r:id="rId11">
        <w:r>
          <w:rPr>
            <w:color w:val="0000FF"/>
            <w:u w:val="single"/>
          </w:rPr>
          <w:t>tara@kinshiphouse.com</w:t>
        </w:r>
      </w:hyperlink>
      <w:r>
        <w:t xml:space="preserve"> .</w:t>
      </w:r>
    </w:p>
    <w:p w14:paraId="221B1FBF" w14:textId="77777777" w:rsidR="00A33230" w:rsidRDefault="00A33230">
      <w:pPr>
        <w:spacing w:line="249" w:lineRule="auto"/>
        <w:ind w:right="202"/>
      </w:pPr>
    </w:p>
    <w:p w14:paraId="2736D8AA" w14:textId="77777777" w:rsidR="00DC0323" w:rsidRDefault="0082103D">
      <w:pPr>
        <w:spacing w:line="249" w:lineRule="auto"/>
        <w:ind w:right="202"/>
      </w:pPr>
      <w:r>
        <w:t>Welcome Back,</w:t>
      </w:r>
    </w:p>
    <w:p w14:paraId="7E22AAC6" w14:textId="3D2DF92D" w:rsidR="00DC0323" w:rsidRPr="00A33230" w:rsidRDefault="00A33230">
      <w:pPr>
        <w:spacing w:line="249" w:lineRule="auto"/>
        <w:ind w:right="202"/>
        <w:rPr>
          <w:rFonts w:ascii="Brush Script MT" w:eastAsia="Brush Script MT" w:hAnsi="Brush Script MT" w:cs="Brush Script MT"/>
        </w:rPr>
      </w:pPr>
      <w:r>
        <w:rPr>
          <w:rFonts w:ascii="Brush Script MT" w:eastAsia="Brush Script MT" w:hAnsi="Brush Script MT" w:cs="Brush Script MT"/>
        </w:rPr>
        <w:t xml:space="preserve">Tara L. </w:t>
      </w:r>
      <w:proofErr w:type="spellStart"/>
      <w:r>
        <w:rPr>
          <w:rFonts w:ascii="Brush Script MT" w:eastAsia="Brush Script MT" w:hAnsi="Brush Script MT" w:cs="Brush Script MT"/>
        </w:rPr>
        <w:t>Ohlemacher</w:t>
      </w:r>
      <w:proofErr w:type="spellEnd"/>
      <w:r>
        <w:rPr>
          <w:rFonts w:ascii="Brush Script MT" w:eastAsia="Brush Script MT" w:hAnsi="Brush Script MT" w:cs="Brush Script MT"/>
        </w:rPr>
        <w:t xml:space="preserve"> </w:t>
      </w:r>
    </w:p>
    <w:p w14:paraId="12FE76E7" w14:textId="77777777" w:rsidR="00DC0323" w:rsidRDefault="0082103D">
      <w:pPr>
        <w:spacing w:line="249" w:lineRule="auto"/>
        <w:ind w:right="202"/>
      </w:pPr>
      <w:r>
        <w:t xml:space="preserve">Tara L. </w:t>
      </w:r>
      <w:proofErr w:type="spellStart"/>
      <w:r>
        <w:t>Ohlemacher</w:t>
      </w:r>
      <w:proofErr w:type="spellEnd"/>
      <w:r>
        <w:t xml:space="preserve"> </w:t>
      </w:r>
    </w:p>
    <w:p w14:paraId="5B1699FD" w14:textId="27BD0219" w:rsidR="00DC0323" w:rsidRPr="00A33230" w:rsidRDefault="0082103D" w:rsidP="00A33230">
      <w:pPr>
        <w:spacing w:line="249" w:lineRule="auto"/>
        <w:ind w:right="202"/>
      </w:pPr>
      <w:r>
        <w:t xml:space="preserve">Executive Director </w:t>
      </w:r>
    </w:p>
    <w:p w14:paraId="0D1E54A2" w14:textId="5D722A2C" w:rsidR="00DC0323" w:rsidRDefault="00DC0323"/>
    <w:p w14:paraId="7FC8D2C4" w14:textId="564AA1E9" w:rsidR="00813AF3" w:rsidRDefault="00813AF3"/>
    <w:p w14:paraId="08325977" w14:textId="0A47C127" w:rsidR="00813AF3" w:rsidRDefault="00813AF3">
      <w:r>
        <w:br w:type="page"/>
      </w:r>
    </w:p>
    <w:p w14:paraId="50064E48" w14:textId="77777777" w:rsidR="00813AF3" w:rsidRDefault="00813AF3"/>
    <w:p w14:paraId="2AE9A3E9"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6041DF02"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5A1546DC"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r>
        <w:rPr>
          <w:rFonts w:ascii="Times" w:hAnsi="Times" w:cs="Times"/>
          <w:color w:val="000000"/>
          <w:sz w:val="22"/>
          <w:szCs w:val="22"/>
        </w:rPr>
        <w:t>June 8, 2020</w:t>
      </w:r>
    </w:p>
    <w:p w14:paraId="7D4C5EC7"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75DCF7F8"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r>
        <w:rPr>
          <w:rFonts w:ascii="Times" w:hAnsi="Times" w:cs="Times"/>
          <w:color w:val="000000"/>
          <w:sz w:val="22"/>
          <w:szCs w:val="22"/>
        </w:rPr>
        <w:t>Dear Clients of Kinship House,</w:t>
      </w:r>
    </w:p>
    <w:p w14:paraId="3921D2B7"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619D866D"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r>
        <w:rPr>
          <w:rFonts w:ascii="Times" w:hAnsi="Times" w:cs="Times"/>
          <w:color w:val="000000"/>
          <w:sz w:val="22"/>
          <w:szCs w:val="22"/>
        </w:rPr>
        <w:t>We look forward to once again being able to provide our services to you beginning the week of June 22</w:t>
      </w:r>
      <w:r w:rsidRPr="00461301">
        <w:rPr>
          <w:rFonts w:ascii="Times" w:hAnsi="Times" w:cs="Times"/>
          <w:color w:val="000000"/>
          <w:sz w:val="22"/>
          <w:szCs w:val="22"/>
          <w:vertAlign w:val="superscript"/>
        </w:rPr>
        <w:t>nd</w:t>
      </w:r>
      <w:r>
        <w:rPr>
          <w:rFonts w:ascii="Times" w:hAnsi="Times" w:cs="Times"/>
          <w:color w:val="000000"/>
          <w:sz w:val="22"/>
          <w:szCs w:val="22"/>
        </w:rPr>
        <w:t xml:space="preserve">. </w:t>
      </w:r>
    </w:p>
    <w:p w14:paraId="733AFC87"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38F6CDB1"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r>
        <w:rPr>
          <w:rFonts w:ascii="Times" w:hAnsi="Times" w:cs="Times"/>
          <w:color w:val="000000"/>
          <w:sz w:val="22"/>
          <w:szCs w:val="22"/>
        </w:rPr>
        <w:t>With the unprecedented changes in the world, we have been forced as an organization to evaluate our previous payment policy. Upon reopening, Kinship House will only provide services to clients whose accounts are paid up to the date of service.  For clients with outstanding financial obligations, payment plans will be made available.  In the event of financial hardship, a financial hardship form will be provided for you to complete.   Upon review of the financial hardship form, a reduced rate may be available for services.  Financial hardship forms must be on file prior to the week of June 22</w:t>
      </w:r>
      <w:r w:rsidRPr="00461301">
        <w:rPr>
          <w:rFonts w:ascii="Times" w:hAnsi="Times" w:cs="Times"/>
          <w:color w:val="000000"/>
          <w:sz w:val="22"/>
          <w:szCs w:val="22"/>
          <w:vertAlign w:val="superscript"/>
        </w:rPr>
        <w:t>nd</w:t>
      </w:r>
      <w:r>
        <w:rPr>
          <w:rFonts w:ascii="Times" w:hAnsi="Times" w:cs="Times"/>
          <w:color w:val="000000"/>
          <w:sz w:val="22"/>
          <w:szCs w:val="22"/>
        </w:rPr>
        <w:t>.  No new visitations or exchanges will be scheduled until hardship forms are on file, accounts have been paid in full or a payment plan has been put in place.</w:t>
      </w:r>
    </w:p>
    <w:p w14:paraId="6F3DC282"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2F5BF2CF" w14:textId="5E5DABA2" w:rsidR="00813AF3" w:rsidRPr="00B63851" w:rsidRDefault="00813AF3" w:rsidP="00813AF3">
      <w:pPr>
        <w:tabs>
          <w:tab w:val="left" w:pos="1139"/>
          <w:tab w:val="left" w:pos="1140"/>
        </w:tabs>
        <w:spacing w:before="12"/>
        <w:rPr>
          <w:rFonts w:ascii="Times" w:hAnsi="Times"/>
          <w:sz w:val="22"/>
          <w:szCs w:val="22"/>
        </w:rPr>
      </w:pPr>
      <w:r w:rsidRPr="00B63851">
        <w:rPr>
          <w:rFonts w:ascii="Times" w:hAnsi="Times" w:cs="Times"/>
          <w:color w:val="000000"/>
          <w:sz w:val="22"/>
          <w:szCs w:val="22"/>
        </w:rPr>
        <w:t xml:space="preserve">All cancelations </w:t>
      </w:r>
      <w:r w:rsidRPr="00B63851">
        <w:rPr>
          <w:rFonts w:ascii="Times" w:hAnsi="Times"/>
          <w:sz w:val="22"/>
          <w:szCs w:val="22"/>
        </w:rPr>
        <w:t xml:space="preserve">must be </w:t>
      </w:r>
      <w:r>
        <w:rPr>
          <w:rFonts w:ascii="Times" w:hAnsi="Times"/>
          <w:sz w:val="22"/>
          <w:szCs w:val="22"/>
        </w:rPr>
        <w:t xml:space="preserve">done </w:t>
      </w:r>
      <w:r w:rsidRPr="00B63851">
        <w:rPr>
          <w:rFonts w:ascii="Times" w:hAnsi="Times"/>
          <w:sz w:val="22"/>
          <w:szCs w:val="22"/>
        </w:rPr>
        <w:t>2</w:t>
      </w:r>
      <w:r>
        <w:rPr>
          <w:rFonts w:ascii="Times" w:hAnsi="Times"/>
          <w:sz w:val="22"/>
          <w:szCs w:val="22"/>
        </w:rPr>
        <w:t>4 hours prior to visitation u</w:t>
      </w:r>
      <w:r w:rsidRPr="00B63851">
        <w:rPr>
          <w:rFonts w:ascii="Times" w:hAnsi="Times"/>
          <w:sz w:val="22"/>
          <w:szCs w:val="22"/>
        </w:rPr>
        <w:t xml:space="preserve">nless </w:t>
      </w:r>
      <w:r>
        <w:rPr>
          <w:rFonts w:ascii="Times" w:hAnsi="Times"/>
          <w:sz w:val="22"/>
          <w:szCs w:val="22"/>
        </w:rPr>
        <w:t xml:space="preserve">there is an </w:t>
      </w:r>
      <w:r w:rsidRPr="00B63851">
        <w:rPr>
          <w:rFonts w:ascii="Times" w:hAnsi="Times"/>
          <w:sz w:val="22"/>
          <w:szCs w:val="22"/>
        </w:rPr>
        <w:t xml:space="preserve">emergency situation. </w:t>
      </w:r>
    </w:p>
    <w:p w14:paraId="757EB328" w14:textId="77777777" w:rsidR="00813AF3" w:rsidRPr="00B63851" w:rsidRDefault="00813AF3" w:rsidP="00813AF3">
      <w:pPr>
        <w:tabs>
          <w:tab w:val="left" w:pos="1139"/>
          <w:tab w:val="left" w:pos="1140"/>
        </w:tabs>
        <w:spacing w:before="12"/>
        <w:rPr>
          <w:rFonts w:ascii="Times" w:hAnsi="Times"/>
          <w:sz w:val="22"/>
          <w:szCs w:val="22"/>
        </w:rPr>
      </w:pPr>
    </w:p>
    <w:p w14:paraId="18ABFC12" w14:textId="77777777" w:rsidR="00813AF3" w:rsidRPr="00B63851" w:rsidRDefault="00813AF3" w:rsidP="00813AF3">
      <w:pPr>
        <w:tabs>
          <w:tab w:val="left" w:pos="1139"/>
          <w:tab w:val="left" w:pos="1140"/>
        </w:tabs>
        <w:spacing w:before="12"/>
        <w:rPr>
          <w:rFonts w:ascii="Times" w:hAnsi="Times"/>
          <w:sz w:val="22"/>
          <w:szCs w:val="22"/>
        </w:rPr>
      </w:pPr>
      <w:r w:rsidRPr="00B63851">
        <w:rPr>
          <w:rFonts w:ascii="Times" w:hAnsi="Times"/>
          <w:sz w:val="22"/>
          <w:szCs w:val="22"/>
        </w:rPr>
        <w:t>Not following this policy will result in additional charges that will need to be paid following our new payment policy &amp; prior to the next visitation</w:t>
      </w:r>
      <w:r>
        <w:rPr>
          <w:rFonts w:ascii="Times" w:hAnsi="Times"/>
          <w:sz w:val="22"/>
          <w:szCs w:val="22"/>
        </w:rPr>
        <w:t xml:space="preserve">. </w:t>
      </w:r>
    </w:p>
    <w:p w14:paraId="18F1FFCE"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16EF3D55"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r>
        <w:rPr>
          <w:rFonts w:ascii="Times" w:hAnsi="Times" w:cs="Times"/>
          <w:color w:val="000000"/>
          <w:sz w:val="22"/>
          <w:szCs w:val="22"/>
        </w:rPr>
        <w:t xml:space="preserve">As an organization we have long been challenged with clients being unwilling or unable to pay.  We believe we provide an important service to the community and cannot put our ability to provide such services in jeopardy.  </w:t>
      </w:r>
    </w:p>
    <w:p w14:paraId="7310A1E5"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601FBAFC"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r>
        <w:rPr>
          <w:rFonts w:ascii="Times" w:hAnsi="Times" w:cs="Times"/>
          <w:color w:val="000000"/>
          <w:sz w:val="22"/>
          <w:szCs w:val="22"/>
        </w:rPr>
        <w:t xml:space="preserve">Please email </w:t>
      </w:r>
      <w:hyperlink r:id="rId12" w:history="1">
        <w:r w:rsidRPr="00816C25">
          <w:rPr>
            <w:rStyle w:val="Hyperlink"/>
            <w:rFonts w:ascii="Times" w:hAnsi="Times" w:cs="Times"/>
            <w:sz w:val="22"/>
            <w:szCs w:val="22"/>
          </w:rPr>
          <w:t>tara@kinshiphouse.com</w:t>
        </w:r>
      </w:hyperlink>
      <w:r>
        <w:rPr>
          <w:rFonts w:ascii="Times" w:hAnsi="Times" w:cs="Times"/>
          <w:color w:val="000000"/>
          <w:sz w:val="22"/>
          <w:szCs w:val="22"/>
        </w:rPr>
        <w:t xml:space="preserve"> with any questions or concerns. </w:t>
      </w:r>
    </w:p>
    <w:p w14:paraId="3C554BDC"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2F4C097F"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r>
        <w:rPr>
          <w:rFonts w:ascii="Times" w:hAnsi="Times" w:cs="Times"/>
          <w:color w:val="000000"/>
          <w:sz w:val="22"/>
          <w:szCs w:val="22"/>
        </w:rPr>
        <w:t>Respectfully,</w:t>
      </w:r>
    </w:p>
    <w:p w14:paraId="1315070F" w14:textId="77777777" w:rsidR="00813AF3" w:rsidRPr="007678C4" w:rsidRDefault="00813AF3" w:rsidP="00813AF3">
      <w:pPr>
        <w:autoSpaceDE w:val="0"/>
        <w:autoSpaceDN w:val="0"/>
        <w:adjustRightInd w:val="0"/>
        <w:spacing w:line="288" w:lineRule="auto"/>
        <w:textAlignment w:val="center"/>
        <w:rPr>
          <w:rFonts w:ascii="Times" w:hAnsi="Times" w:cs="Times"/>
          <w:color w:val="000000"/>
          <w:sz w:val="22"/>
          <w:szCs w:val="22"/>
        </w:rPr>
      </w:pPr>
    </w:p>
    <w:p w14:paraId="28BC8D96" w14:textId="77777777" w:rsidR="00813AF3" w:rsidRPr="007678C4" w:rsidRDefault="00813AF3" w:rsidP="00813AF3">
      <w:pPr>
        <w:autoSpaceDE w:val="0"/>
        <w:autoSpaceDN w:val="0"/>
        <w:adjustRightInd w:val="0"/>
        <w:spacing w:line="288" w:lineRule="auto"/>
        <w:textAlignment w:val="center"/>
        <w:rPr>
          <w:rFonts w:ascii="Times" w:hAnsi="Times" w:cs="Times"/>
          <w:color w:val="000000"/>
          <w:sz w:val="22"/>
          <w:szCs w:val="22"/>
        </w:rPr>
      </w:pPr>
      <w:r w:rsidRPr="007678C4">
        <w:rPr>
          <w:rFonts w:ascii="Times" w:hAnsi="Times" w:cs="Times"/>
          <w:color w:val="000000"/>
          <w:sz w:val="22"/>
          <w:szCs w:val="22"/>
        </w:rPr>
        <w:t xml:space="preserve">Tara </w:t>
      </w:r>
      <w:proofErr w:type="spellStart"/>
      <w:r w:rsidRPr="007678C4">
        <w:rPr>
          <w:rFonts w:ascii="Times" w:hAnsi="Times" w:cs="Times"/>
          <w:color w:val="000000"/>
          <w:sz w:val="22"/>
          <w:szCs w:val="22"/>
        </w:rPr>
        <w:t>Ohlemacher</w:t>
      </w:r>
      <w:proofErr w:type="spellEnd"/>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t xml:space="preserve">Thomas </w:t>
      </w:r>
      <w:proofErr w:type="spellStart"/>
      <w:r>
        <w:rPr>
          <w:rFonts w:ascii="Times" w:hAnsi="Times" w:cs="Times"/>
          <w:color w:val="000000"/>
          <w:sz w:val="22"/>
          <w:szCs w:val="22"/>
        </w:rPr>
        <w:t>Leber</w:t>
      </w:r>
      <w:proofErr w:type="spellEnd"/>
    </w:p>
    <w:p w14:paraId="649083BD" w14:textId="77777777" w:rsidR="00813AF3" w:rsidRPr="00B63851" w:rsidRDefault="00813AF3" w:rsidP="00813AF3">
      <w:pPr>
        <w:autoSpaceDE w:val="0"/>
        <w:autoSpaceDN w:val="0"/>
        <w:adjustRightInd w:val="0"/>
        <w:spacing w:line="288" w:lineRule="auto"/>
        <w:textAlignment w:val="center"/>
        <w:rPr>
          <w:rFonts w:ascii="Brush Script MT" w:eastAsia="Brush Script MT" w:hAnsi="Brush Script MT" w:cs="Brush Script MT"/>
          <w:color w:val="000000"/>
          <w:sz w:val="28"/>
          <w:szCs w:val="28"/>
        </w:rPr>
      </w:pPr>
      <w:proofErr w:type="gramStart"/>
      <w:r w:rsidRPr="00B63851">
        <w:rPr>
          <w:rFonts w:ascii="Brush Script MT" w:eastAsia="Brush Script MT" w:hAnsi="Brush Script MT" w:cs="Brush Script MT"/>
          <w:color w:val="000000"/>
          <w:sz w:val="28"/>
          <w:szCs w:val="28"/>
        </w:rPr>
        <w:t xml:space="preserve">Tara  </w:t>
      </w:r>
      <w:proofErr w:type="spellStart"/>
      <w:r w:rsidRPr="00B63851">
        <w:rPr>
          <w:rFonts w:ascii="Brush Script MT" w:eastAsia="Brush Script MT" w:hAnsi="Brush Script MT" w:cs="Brush Script MT"/>
          <w:color w:val="000000"/>
          <w:sz w:val="28"/>
          <w:szCs w:val="28"/>
        </w:rPr>
        <w:t>Ohlemacher</w:t>
      </w:r>
      <w:proofErr w:type="spellEnd"/>
      <w:proofErr w:type="gramEnd"/>
      <w:r w:rsidRPr="00B63851">
        <w:rPr>
          <w:rFonts w:ascii="Brush Script MT" w:eastAsia="Brush Script MT" w:hAnsi="Brush Script MT" w:cs="Brush Script MT"/>
          <w:color w:val="000000"/>
          <w:sz w:val="28"/>
          <w:szCs w:val="28"/>
        </w:rPr>
        <w:t xml:space="preserve"> </w:t>
      </w:r>
      <w:r>
        <w:rPr>
          <w:rFonts w:ascii="Brush Script MT" w:eastAsia="Brush Script MT" w:hAnsi="Brush Script MT" w:cs="Brush Script MT"/>
          <w:color w:val="000000"/>
          <w:sz w:val="28"/>
          <w:szCs w:val="28"/>
        </w:rPr>
        <w:t xml:space="preserve">                        </w:t>
      </w:r>
      <w:r w:rsidRPr="00B63851">
        <w:rPr>
          <w:rFonts w:ascii="Brush Script MT" w:eastAsia="Brush Script MT" w:hAnsi="Brush Script MT" w:cs="Brush Script MT"/>
          <w:color w:val="000000"/>
          <w:sz w:val="28"/>
          <w:szCs w:val="28"/>
        </w:rPr>
        <w:t xml:space="preserve">Thomas </w:t>
      </w:r>
      <w:proofErr w:type="spellStart"/>
      <w:r w:rsidRPr="00B63851">
        <w:rPr>
          <w:rFonts w:ascii="Brush Script MT" w:eastAsia="Brush Script MT" w:hAnsi="Brush Script MT" w:cs="Brush Script MT"/>
          <w:color w:val="000000"/>
          <w:sz w:val="28"/>
          <w:szCs w:val="28"/>
        </w:rPr>
        <w:t>Leber</w:t>
      </w:r>
      <w:proofErr w:type="spellEnd"/>
      <w:r w:rsidRPr="00B63851">
        <w:rPr>
          <w:rFonts w:ascii="Brush Script MT" w:eastAsia="Brush Script MT" w:hAnsi="Brush Script MT" w:cs="Brush Script MT"/>
          <w:color w:val="000000"/>
          <w:sz w:val="28"/>
          <w:szCs w:val="28"/>
        </w:rPr>
        <w:t xml:space="preserve"> </w:t>
      </w:r>
    </w:p>
    <w:p w14:paraId="171AD81B"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p>
    <w:p w14:paraId="7BE1539B" w14:textId="77777777" w:rsidR="00813AF3" w:rsidRDefault="00813AF3" w:rsidP="00813AF3">
      <w:pPr>
        <w:autoSpaceDE w:val="0"/>
        <w:autoSpaceDN w:val="0"/>
        <w:adjustRightInd w:val="0"/>
        <w:spacing w:line="288" w:lineRule="auto"/>
        <w:textAlignment w:val="center"/>
        <w:rPr>
          <w:rFonts w:ascii="Times" w:hAnsi="Times" w:cs="Times"/>
          <w:color w:val="000000"/>
          <w:sz w:val="22"/>
          <w:szCs w:val="22"/>
        </w:rPr>
      </w:pPr>
      <w:r w:rsidRPr="007678C4">
        <w:rPr>
          <w:rFonts w:ascii="Times" w:hAnsi="Times" w:cs="Times"/>
          <w:color w:val="000000"/>
          <w:sz w:val="22"/>
          <w:szCs w:val="22"/>
        </w:rPr>
        <w:t>Executive Director</w:t>
      </w:r>
      <w:r>
        <w:rPr>
          <w:rFonts w:ascii="Times" w:hAnsi="Times" w:cs="Times"/>
          <w:color w:val="000000"/>
          <w:sz w:val="22"/>
          <w:szCs w:val="22"/>
        </w:rPr>
        <w:t xml:space="preserve">                                    Board President</w:t>
      </w:r>
    </w:p>
    <w:p w14:paraId="0E514C4F" w14:textId="77777777" w:rsidR="00813AF3" w:rsidRDefault="00813AF3" w:rsidP="00813AF3">
      <w:pPr>
        <w:autoSpaceDE w:val="0"/>
        <w:autoSpaceDN w:val="0"/>
        <w:adjustRightInd w:val="0"/>
        <w:spacing w:line="288" w:lineRule="auto"/>
        <w:textAlignment w:val="center"/>
      </w:pPr>
    </w:p>
    <w:p w14:paraId="5FE934DC" w14:textId="02D6D1ED" w:rsidR="00813AF3" w:rsidRPr="00B63851" w:rsidRDefault="00813AF3" w:rsidP="00813AF3">
      <w:pPr>
        <w:autoSpaceDE w:val="0"/>
        <w:autoSpaceDN w:val="0"/>
        <w:adjustRightInd w:val="0"/>
        <w:spacing w:line="288" w:lineRule="auto"/>
        <w:textAlignment w:val="center"/>
        <w:rPr>
          <w:sz w:val="18"/>
          <w:szCs w:val="18"/>
        </w:rPr>
      </w:pPr>
      <w:r w:rsidRPr="00B63851">
        <w:rPr>
          <w:sz w:val="18"/>
          <w:szCs w:val="18"/>
        </w:rPr>
        <w:t>Attached:</w:t>
      </w:r>
    </w:p>
    <w:p w14:paraId="109DC4AD" w14:textId="1CF6016A" w:rsidR="00813AF3" w:rsidRDefault="00813AF3" w:rsidP="00813AF3">
      <w:pPr>
        <w:autoSpaceDE w:val="0"/>
        <w:autoSpaceDN w:val="0"/>
        <w:adjustRightInd w:val="0"/>
        <w:spacing w:line="288" w:lineRule="auto"/>
        <w:textAlignment w:val="center"/>
        <w:rPr>
          <w:sz w:val="18"/>
          <w:szCs w:val="18"/>
        </w:rPr>
      </w:pPr>
      <w:r>
        <w:rPr>
          <w:sz w:val="18"/>
          <w:szCs w:val="18"/>
        </w:rPr>
        <w:t xml:space="preserve">                   </w:t>
      </w:r>
      <w:r w:rsidRPr="00B63851">
        <w:rPr>
          <w:sz w:val="18"/>
          <w:szCs w:val="18"/>
        </w:rPr>
        <w:t xml:space="preserve">Financial </w:t>
      </w:r>
      <w:r>
        <w:rPr>
          <w:sz w:val="18"/>
          <w:szCs w:val="18"/>
        </w:rPr>
        <w:t>Forms</w:t>
      </w:r>
    </w:p>
    <w:p w14:paraId="24A11082" w14:textId="52030C43" w:rsidR="00813AF3" w:rsidRDefault="00813AF3" w:rsidP="00813AF3">
      <w:pPr>
        <w:autoSpaceDE w:val="0"/>
        <w:autoSpaceDN w:val="0"/>
        <w:adjustRightInd w:val="0"/>
        <w:spacing w:line="288" w:lineRule="auto"/>
        <w:textAlignment w:val="center"/>
        <w:rPr>
          <w:sz w:val="18"/>
          <w:szCs w:val="18"/>
        </w:rPr>
      </w:pPr>
    </w:p>
    <w:p w14:paraId="59FA59A7" w14:textId="744E4A69" w:rsidR="00813AF3" w:rsidRDefault="00813AF3">
      <w:pPr>
        <w:rPr>
          <w:sz w:val="18"/>
          <w:szCs w:val="18"/>
        </w:rPr>
      </w:pPr>
      <w:r>
        <w:rPr>
          <w:sz w:val="18"/>
          <w:szCs w:val="18"/>
        </w:rPr>
        <w:br w:type="page"/>
      </w:r>
    </w:p>
    <w:p w14:paraId="7A8989D0" w14:textId="77777777" w:rsidR="00813AF3" w:rsidRPr="00B63851" w:rsidRDefault="00813AF3" w:rsidP="00813AF3">
      <w:pPr>
        <w:autoSpaceDE w:val="0"/>
        <w:autoSpaceDN w:val="0"/>
        <w:adjustRightInd w:val="0"/>
        <w:spacing w:line="288" w:lineRule="auto"/>
        <w:textAlignment w:val="center"/>
        <w:rPr>
          <w:sz w:val="18"/>
          <w:szCs w:val="18"/>
        </w:rPr>
      </w:pPr>
    </w:p>
    <w:p w14:paraId="20D4A68B" w14:textId="77777777" w:rsidR="00813AF3" w:rsidRPr="005D0D5A" w:rsidRDefault="00813AF3" w:rsidP="00813AF3">
      <w:pPr>
        <w:jc w:val="center"/>
      </w:pPr>
      <w:r w:rsidRPr="005D0D5A">
        <w:t>FINANCIAL DISCLOSURE FORM for HARDSHIP REQUEST</w:t>
      </w:r>
    </w:p>
    <w:p w14:paraId="1905D467" w14:textId="77777777" w:rsidR="00813AF3" w:rsidRPr="005D0D5A" w:rsidRDefault="00813AF3" w:rsidP="00813AF3">
      <w:pPr>
        <w:jc w:val="center"/>
      </w:pPr>
      <w:r w:rsidRPr="005D0D5A">
        <w:t>Name ____________________</w:t>
      </w:r>
      <w:proofErr w:type="gramStart"/>
      <w:r w:rsidRPr="005D0D5A">
        <w:t>_  Last</w:t>
      </w:r>
      <w:proofErr w:type="gramEnd"/>
      <w:r w:rsidRPr="005D0D5A">
        <w:t xml:space="preserve"> 4 SSN _____ D.O.B ___________ # In household __</w:t>
      </w:r>
    </w:p>
    <w:p w14:paraId="0FB225D9" w14:textId="77777777" w:rsidR="00813AF3" w:rsidRPr="005D0D5A" w:rsidRDefault="00813AF3" w:rsidP="00813AF3">
      <w:pPr>
        <w:jc w:val="center"/>
      </w:pPr>
      <w:r w:rsidRPr="005D0D5A">
        <w:t>Mailing address _______________________________________Ph__________________</w:t>
      </w:r>
    </w:p>
    <w:p w14:paraId="4062B2AD" w14:textId="77777777" w:rsidR="00813AF3" w:rsidRPr="005D0D5A" w:rsidRDefault="00813AF3" w:rsidP="00813AF3">
      <w:r w:rsidRPr="005D0D5A">
        <w:t xml:space="preserve">      Active Email Address: __________________________________________</w:t>
      </w:r>
    </w:p>
    <w:p w14:paraId="256D5D35" w14:textId="77777777" w:rsidR="00813AF3" w:rsidRPr="005D0D5A" w:rsidRDefault="00813AF3" w:rsidP="00813AF3">
      <w:pPr>
        <w:jc w:val="center"/>
      </w:pPr>
      <w:r w:rsidRPr="005D0D5A">
        <w:rPr>
          <w:bdr w:val="double" w:sz="4" w:space="0" w:color="auto"/>
        </w:rPr>
        <w:t xml:space="preserve">  Presumptive Eligibility   </w:t>
      </w:r>
      <w:r w:rsidRPr="005D0D5A">
        <w:t xml:space="preserve">                 Place a check by any automatic qualifications below</w:t>
      </w:r>
    </w:p>
    <w:p w14:paraId="6F9D833B" w14:textId="77777777" w:rsidR="00813AF3" w:rsidRPr="005D0D5A" w:rsidRDefault="00813AF3" w:rsidP="00813AF3">
      <w:pPr>
        <w:jc w:val="center"/>
      </w:pPr>
      <w:r w:rsidRPr="005D0D5A">
        <w:t>Ohio works/TANF ___    SSI   ___   Medicaid ____   Poverty related Veteran’s Benefits ___</w:t>
      </w:r>
    </w:p>
    <w:p w14:paraId="08C06B7E" w14:textId="77777777" w:rsidR="00813AF3" w:rsidRPr="005D0D5A" w:rsidRDefault="00813AF3" w:rsidP="00813AF3">
      <w:pPr>
        <w:jc w:val="center"/>
      </w:pPr>
      <w:r w:rsidRPr="005D0D5A">
        <w:t>Food stamps___   Refugee settlement Benefits ___   Committed to a Mental Health Facility ___</w:t>
      </w:r>
    </w:p>
    <w:p w14:paraId="58E87A64" w14:textId="77777777" w:rsidR="00813AF3" w:rsidRPr="005D0D5A" w:rsidRDefault="00813AF3" w:rsidP="00813AF3">
      <w:pPr>
        <w:jc w:val="center"/>
      </w:pPr>
      <w:r w:rsidRPr="005D0D5A">
        <w:t>Other _________________________________________________________</w:t>
      </w:r>
    </w:p>
    <w:p w14:paraId="69AC4251" w14:textId="77777777" w:rsidR="00813AF3" w:rsidRPr="005D0D5A" w:rsidRDefault="00813AF3" w:rsidP="00813AF3">
      <w:pPr>
        <w:jc w:val="center"/>
      </w:pPr>
      <w:r w:rsidRPr="005D0D5A">
        <w:rPr>
          <w:b/>
          <w:bCs/>
        </w:rPr>
        <w:t>If nothing is checked above:</w:t>
      </w:r>
      <w:r w:rsidRPr="005D0D5A">
        <w:t xml:space="preserve">            Gross monthly earned income:  ___________ </w:t>
      </w:r>
    </w:p>
    <w:p w14:paraId="1078FE29" w14:textId="77777777" w:rsidR="00813AF3" w:rsidRPr="005D0D5A" w:rsidRDefault="00813AF3" w:rsidP="00813AF3">
      <w:r w:rsidRPr="005D0D5A">
        <w:t xml:space="preserve">  Unemployment, Worker’s Comp, Child Support, other income ____________</w:t>
      </w:r>
    </w:p>
    <w:p w14:paraId="0CBB317B" w14:textId="77777777" w:rsidR="00813AF3" w:rsidRPr="005D0D5A" w:rsidRDefault="00813AF3" w:rsidP="00813AF3">
      <w:r w:rsidRPr="005D0D5A">
        <w:t xml:space="preserve">Employer___________________________         </w:t>
      </w:r>
      <w:proofErr w:type="spellStart"/>
      <w:r w:rsidRPr="005D0D5A">
        <w:t>Employer</w:t>
      </w:r>
      <w:proofErr w:type="spellEnd"/>
      <w:r w:rsidRPr="005D0D5A">
        <w:t xml:space="preserve"> Phone: _______________________</w:t>
      </w:r>
    </w:p>
    <w:p w14:paraId="0465F336" w14:textId="77777777" w:rsidR="00813AF3" w:rsidRPr="005D0D5A" w:rsidRDefault="00813AF3" w:rsidP="00813AF3">
      <w:r w:rsidRPr="005D0D5A">
        <w:t>Employer address _________________________________________________________________________</w:t>
      </w:r>
    </w:p>
    <w:p w14:paraId="56300295" w14:textId="77777777" w:rsidR="00813AF3" w:rsidRPr="005D0D5A" w:rsidRDefault="00813AF3" w:rsidP="00813AF3">
      <w:pPr>
        <w:jc w:val="center"/>
        <w:rPr>
          <w:b/>
          <w:bCs/>
        </w:rPr>
      </w:pPr>
      <w:r w:rsidRPr="005D0D5A">
        <w:rPr>
          <w:b/>
          <w:bCs/>
        </w:rPr>
        <w:t>Liquid Assets:</w:t>
      </w:r>
    </w:p>
    <w:p w14:paraId="0ADFEF2A" w14:textId="77777777" w:rsidR="00813AF3" w:rsidRPr="005D0D5A" w:rsidRDefault="00813AF3" w:rsidP="00813AF3">
      <w:pPr>
        <w:jc w:val="center"/>
      </w:pPr>
      <w:r w:rsidRPr="005D0D5A">
        <w:t>Checking, savings, Money Market Accounts             Estimated Value ________</w:t>
      </w:r>
    </w:p>
    <w:p w14:paraId="4BE6DA5A" w14:textId="77777777" w:rsidR="00813AF3" w:rsidRPr="005D0D5A" w:rsidRDefault="00813AF3" w:rsidP="00813AF3">
      <w:pPr>
        <w:jc w:val="center"/>
      </w:pPr>
      <w:r w:rsidRPr="005D0D5A">
        <w:t>Stocks, Bonds, CD’s</w:t>
      </w:r>
      <w:r w:rsidRPr="005D0D5A">
        <w:tab/>
      </w:r>
      <w:r w:rsidRPr="005D0D5A">
        <w:tab/>
        <w:t xml:space="preserve">                                      Estimated Value ________</w:t>
      </w:r>
    </w:p>
    <w:p w14:paraId="72537C18" w14:textId="77777777" w:rsidR="00813AF3" w:rsidRPr="005D0D5A" w:rsidRDefault="00813AF3" w:rsidP="00813AF3">
      <w:pPr>
        <w:jc w:val="center"/>
      </w:pPr>
      <w:r w:rsidRPr="005D0D5A">
        <w:t>Other Liquid assets or cash on hand                           Estimated Value ________</w:t>
      </w:r>
    </w:p>
    <w:p w14:paraId="07CC96EA" w14:textId="77777777" w:rsidR="00813AF3" w:rsidRPr="005D0D5A" w:rsidRDefault="00813AF3" w:rsidP="00813AF3">
      <w:r w:rsidRPr="005D0D5A">
        <w:t xml:space="preserve">                                                                  </w:t>
      </w:r>
      <w:r w:rsidRPr="005D0D5A">
        <w:rPr>
          <w:b/>
          <w:bCs/>
        </w:rPr>
        <w:t xml:space="preserve">Total liquid Assets </w:t>
      </w:r>
      <w:r w:rsidRPr="005D0D5A">
        <w:tab/>
      </w:r>
      <w:r w:rsidRPr="005D0D5A">
        <w:tab/>
      </w:r>
      <w:r w:rsidRPr="005D0D5A">
        <w:rPr>
          <w:b/>
          <w:bCs/>
        </w:rPr>
        <w:t xml:space="preserve">$__________   </w:t>
      </w:r>
      <w:r w:rsidRPr="005D0D5A">
        <w:t xml:space="preserve">  </w:t>
      </w:r>
    </w:p>
    <w:p w14:paraId="4EC63B97" w14:textId="77777777" w:rsidR="00813AF3" w:rsidRPr="005D0D5A" w:rsidRDefault="00813AF3" w:rsidP="00813AF3">
      <w:pPr>
        <w:jc w:val="center"/>
        <w:rPr>
          <w:b/>
          <w:bCs/>
        </w:rPr>
      </w:pPr>
      <w:r w:rsidRPr="005D0D5A">
        <w:rPr>
          <w:b/>
          <w:bCs/>
        </w:rPr>
        <w:t>Monthly Expenses:</w:t>
      </w:r>
    </w:p>
    <w:p w14:paraId="25E8EC9E" w14:textId="77777777" w:rsidR="00813AF3" w:rsidRPr="005D0D5A" w:rsidRDefault="00813AF3" w:rsidP="00813AF3">
      <w:pPr>
        <w:sectPr w:rsidR="00813AF3" w:rsidRPr="005D0D5A" w:rsidSect="00317EB5">
          <w:headerReference w:type="default" r:id="rId13"/>
          <w:pgSz w:w="12240" w:h="15840"/>
          <w:pgMar w:top="720" w:right="720" w:bottom="720" w:left="720" w:header="720" w:footer="720" w:gutter="0"/>
          <w:cols w:space="720"/>
          <w:docGrid w:linePitch="360"/>
        </w:sectPr>
      </w:pPr>
    </w:p>
    <w:p w14:paraId="73CA3E4A" w14:textId="77777777" w:rsidR="00813AF3" w:rsidRPr="005D0D5A" w:rsidRDefault="00813AF3" w:rsidP="00813AF3">
      <w:r w:rsidRPr="005D0D5A">
        <w:t>Child support paid out ______</w:t>
      </w:r>
    </w:p>
    <w:p w14:paraId="30C4955E" w14:textId="77777777" w:rsidR="00813AF3" w:rsidRPr="005D0D5A" w:rsidRDefault="00813AF3" w:rsidP="00813AF3">
      <w:r w:rsidRPr="005D0D5A">
        <w:t>Child Care (if working only) _____</w:t>
      </w:r>
    </w:p>
    <w:p w14:paraId="00A313FD" w14:textId="77777777" w:rsidR="00813AF3" w:rsidRPr="005D0D5A" w:rsidRDefault="00813AF3" w:rsidP="00813AF3">
      <w:r w:rsidRPr="005D0D5A">
        <w:t>Transportation/fuel _____</w:t>
      </w:r>
    </w:p>
    <w:p w14:paraId="0B42866A" w14:textId="77777777" w:rsidR="00813AF3" w:rsidRPr="005D0D5A" w:rsidRDefault="00813AF3" w:rsidP="00813AF3">
      <w:r w:rsidRPr="005D0D5A">
        <w:t>Telephone      _____</w:t>
      </w:r>
    </w:p>
    <w:p w14:paraId="122B3826" w14:textId="77777777" w:rsidR="00813AF3" w:rsidRPr="005D0D5A" w:rsidRDefault="00813AF3" w:rsidP="00813AF3">
      <w:r w:rsidRPr="005D0D5A">
        <w:t>Utilities _______</w:t>
      </w:r>
    </w:p>
    <w:p w14:paraId="1F15CC28" w14:textId="77777777" w:rsidR="00813AF3" w:rsidRPr="005D0D5A" w:rsidRDefault="00813AF3" w:rsidP="00813AF3">
      <w:r w:rsidRPr="005D0D5A">
        <w:t>Taxes Withheld or owed ______</w:t>
      </w:r>
    </w:p>
    <w:p w14:paraId="2245DB29" w14:textId="77777777" w:rsidR="00813AF3" w:rsidRPr="005D0D5A" w:rsidRDefault="00813AF3" w:rsidP="00813AF3">
      <w:r w:rsidRPr="005D0D5A">
        <w:t>Credit card/ other loans _______</w:t>
      </w:r>
    </w:p>
    <w:p w14:paraId="6CF56DB3" w14:textId="77777777" w:rsidR="00813AF3" w:rsidRPr="005D0D5A" w:rsidRDefault="00813AF3" w:rsidP="00813AF3">
      <w:r w:rsidRPr="005D0D5A">
        <w:t>Food   _____</w:t>
      </w:r>
    </w:p>
    <w:p w14:paraId="1E7E5E42" w14:textId="77777777" w:rsidR="00813AF3" w:rsidRPr="005D0D5A" w:rsidRDefault="00813AF3" w:rsidP="00813AF3">
      <w:pPr>
        <w:sectPr w:rsidR="00813AF3" w:rsidRPr="005D0D5A" w:rsidSect="00317EB5">
          <w:type w:val="continuous"/>
          <w:pgSz w:w="12240" w:h="15840"/>
          <w:pgMar w:top="720" w:right="720" w:bottom="720" w:left="720" w:header="720" w:footer="720" w:gutter="0"/>
          <w:cols w:num="3" w:space="720"/>
          <w:docGrid w:linePitch="360"/>
        </w:sectPr>
      </w:pPr>
    </w:p>
    <w:p w14:paraId="70F2CD56" w14:textId="77777777" w:rsidR="00813AF3" w:rsidRPr="005D0D5A" w:rsidRDefault="00813AF3" w:rsidP="00813AF3">
      <w:r w:rsidRPr="005D0D5A">
        <w:t>Insurance ______</w:t>
      </w:r>
    </w:p>
    <w:p w14:paraId="2DBC4166" w14:textId="77777777" w:rsidR="00813AF3" w:rsidRPr="005D0D5A" w:rsidRDefault="00813AF3" w:rsidP="00813AF3">
      <w:pPr>
        <w:sectPr w:rsidR="00813AF3" w:rsidRPr="005D0D5A" w:rsidSect="00317EB5">
          <w:type w:val="continuous"/>
          <w:pgSz w:w="12240" w:h="15840"/>
          <w:pgMar w:top="720" w:right="720" w:bottom="720" w:left="720" w:header="720" w:footer="720" w:gutter="0"/>
          <w:cols w:num="3" w:space="720"/>
          <w:docGrid w:linePitch="360"/>
        </w:sectPr>
      </w:pPr>
      <w:r w:rsidRPr="005D0D5A">
        <w:t>Rent/Mortgage ___</w:t>
      </w:r>
    </w:p>
    <w:p w14:paraId="2A25A1ED" w14:textId="77777777" w:rsidR="00813AF3" w:rsidRPr="005D0D5A" w:rsidRDefault="00813AF3" w:rsidP="00813AF3">
      <w:r w:rsidRPr="005D0D5A">
        <w:t>Other (specify) ________</w:t>
      </w:r>
    </w:p>
    <w:p w14:paraId="00C1B999" w14:textId="77777777" w:rsidR="00813AF3" w:rsidRPr="005D0D5A" w:rsidRDefault="00813AF3" w:rsidP="00813AF3">
      <w:pPr>
        <w:sectPr w:rsidR="00813AF3" w:rsidRPr="005D0D5A" w:rsidSect="00317EB5">
          <w:type w:val="continuous"/>
          <w:pgSz w:w="12240" w:h="15840"/>
          <w:pgMar w:top="720" w:right="720" w:bottom="720" w:left="720" w:header="720" w:footer="720" w:gutter="0"/>
          <w:cols w:num="2" w:space="720"/>
          <w:docGrid w:linePitch="360"/>
        </w:sectPr>
      </w:pPr>
      <w:r w:rsidRPr="005D0D5A">
        <w:tab/>
        <w:t xml:space="preserve">                     </w:t>
      </w:r>
    </w:p>
    <w:p w14:paraId="22F9D469" w14:textId="77777777" w:rsidR="00813AF3" w:rsidRPr="005D0D5A" w:rsidRDefault="00813AF3" w:rsidP="00813AF3">
      <w:pPr>
        <w:rPr>
          <w:b/>
          <w:bCs/>
        </w:rPr>
      </w:pPr>
      <w:r w:rsidRPr="005D0D5A">
        <w:t xml:space="preserve">                                                            </w:t>
      </w:r>
      <w:r w:rsidRPr="005D0D5A">
        <w:rPr>
          <w:b/>
          <w:bCs/>
        </w:rPr>
        <w:t>Total Monthly Expenses             $ ___________Applicant Certification</w:t>
      </w:r>
    </w:p>
    <w:p w14:paraId="655691F7" w14:textId="77777777" w:rsidR="00813AF3" w:rsidRPr="005D0D5A" w:rsidRDefault="00813AF3" w:rsidP="00813AF3">
      <w:pPr>
        <w:jc w:val="center"/>
      </w:pPr>
      <w:r w:rsidRPr="005D0D5A">
        <w:t xml:space="preserve">I, ___________________________   certify I am financially unable to pay for visits/exchanges at Kinship House without substantial hardship to me and my family.    </w:t>
      </w:r>
    </w:p>
    <w:p w14:paraId="452AA38F" w14:textId="77777777" w:rsidR="00813AF3" w:rsidRPr="005D0D5A" w:rsidRDefault="00813AF3" w:rsidP="00813AF3">
      <w:r w:rsidRPr="005D0D5A">
        <w:t>Signature:  ______________________________________________     Date_____________</w:t>
      </w:r>
    </w:p>
    <w:p w14:paraId="0FD1799F" w14:textId="77777777" w:rsidR="00813AF3" w:rsidRPr="005D0D5A" w:rsidRDefault="00813AF3" w:rsidP="00813AF3">
      <w:r w:rsidRPr="005D0D5A">
        <w:t xml:space="preserve">___   </w:t>
      </w:r>
      <w:proofErr w:type="gramStart"/>
      <w:r w:rsidRPr="005D0D5A">
        <w:t>Supporting  financial</w:t>
      </w:r>
      <w:proofErr w:type="gramEnd"/>
      <w:r w:rsidRPr="005D0D5A">
        <w:t xml:space="preserve"> verification documentation Given</w:t>
      </w:r>
    </w:p>
    <w:p w14:paraId="723385FA" w14:textId="77777777" w:rsidR="00813AF3" w:rsidRPr="005D0D5A" w:rsidRDefault="00813AF3" w:rsidP="00813AF3">
      <w:pPr>
        <w:sectPr w:rsidR="00813AF3" w:rsidRPr="005D0D5A" w:rsidSect="00317EB5">
          <w:type w:val="continuous"/>
          <w:pgSz w:w="12240" w:h="15840"/>
          <w:pgMar w:top="720" w:right="720" w:bottom="720" w:left="720" w:header="720" w:footer="720" w:gutter="0"/>
          <w:cols w:space="720"/>
          <w:docGrid w:linePitch="360"/>
        </w:sectPr>
      </w:pPr>
      <w:proofErr w:type="gramStart"/>
      <w:r w:rsidRPr="005D0D5A">
        <w:t>Listed  and</w:t>
      </w:r>
      <w:proofErr w:type="gramEnd"/>
      <w:r w:rsidRPr="005D0D5A">
        <w:t xml:space="preserve"> on file_________________________________________________________</w:t>
      </w:r>
    </w:p>
    <w:p w14:paraId="3DA7B105" w14:textId="77777777" w:rsidR="00813AF3" w:rsidRDefault="00813AF3" w:rsidP="00813AF3"/>
    <w:p w14:paraId="7F2AE03E" w14:textId="7DC9989B" w:rsidR="00813AF3" w:rsidRDefault="00720172">
      <w:r>
        <w:rPr>
          <w:noProof/>
        </w:rPr>
        <w:lastRenderedPageBreak/>
        <w:drawing>
          <wp:inline distT="0" distB="0" distL="0" distR="0" wp14:anchorId="39F06F4A" wp14:editId="66EB6065">
            <wp:extent cx="5943600" cy="7606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verty Chart.pdf"/>
                    <pic:cNvPicPr/>
                  </pic:nvPicPr>
                  <pic:blipFill rotWithShape="1">
                    <a:blip r:embed="rId14">
                      <a:extLst>
                        <a:ext uri="{28A0092B-C50C-407E-A947-70E740481C1C}">
                          <a14:useLocalDpi xmlns:a14="http://schemas.microsoft.com/office/drawing/2010/main" val="0"/>
                        </a:ext>
                      </a:extLst>
                    </a:blip>
                    <a:srcRect l="-2359" t="-2731" r="1116" b="2731"/>
                    <a:stretch/>
                  </pic:blipFill>
                  <pic:spPr>
                    <a:xfrm>
                      <a:off x="0" y="0"/>
                      <a:ext cx="5943600" cy="7606707"/>
                    </a:xfrm>
                    <a:prstGeom prst="rect">
                      <a:avLst/>
                    </a:prstGeom>
                  </pic:spPr>
                </pic:pic>
              </a:graphicData>
            </a:graphic>
          </wp:inline>
        </w:drawing>
      </w:r>
    </w:p>
    <w:sectPr w:rsidR="00813AF3">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63E5" w14:textId="77777777" w:rsidR="007A5E58" w:rsidRDefault="007A5E58">
      <w:r>
        <w:separator/>
      </w:r>
    </w:p>
  </w:endnote>
  <w:endnote w:type="continuationSeparator" w:id="0">
    <w:p w14:paraId="055DC942" w14:textId="77777777" w:rsidR="007A5E58" w:rsidRDefault="007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CD89" w14:textId="77777777" w:rsidR="007A5E58" w:rsidRDefault="007A5E58">
      <w:r>
        <w:separator/>
      </w:r>
    </w:p>
  </w:footnote>
  <w:footnote w:type="continuationSeparator" w:id="0">
    <w:p w14:paraId="72030B24" w14:textId="77777777" w:rsidR="007A5E58" w:rsidRDefault="007A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5C17" w14:textId="0813CDC9" w:rsidR="00720172" w:rsidRDefault="00720172">
    <w:pPr>
      <w:pStyle w:val="Header"/>
    </w:pPr>
    <w:r>
      <w:rPr>
        <w:rFonts w:ascii="Helvetica Neue" w:eastAsia="Helvetica Neue" w:hAnsi="Helvetica Neue" w:cs="Helvetica Neue"/>
        <w:noProof/>
        <w:color w:val="333333"/>
        <w:sz w:val="23"/>
        <w:szCs w:val="23"/>
      </w:rPr>
      <w:drawing>
        <wp:inline distT="0" distB="0" distL="0" distR="0" wp14:anchorId="7ACA4101" wp14:editId="3C2CAAEA">
          <wp:extent cx="1244313" cy="1003177"/>
          <wp:effectExtent l="0" t="0" r="635" b="635"/>
          <wp:docPr id="5"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9086" cy="10070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C316" w14:textId="77777777" w:rsidR="00DC0323" w:rsidRDefault="0082103D">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noProof/>
        <w:color w:val="333333"/>
        <w:sz w:val="23"/>
        <w:szCs w:val="23"/>
      </w:rPr>
      <w:drawing>
        <wp:inline distT="0" distB="0" distL="0" distR="0" wp14:anchorId="6AFAA742" wp14:editId="746D77FB">
          <wp:extent cx="1244313" cy="1003177"/>
          <wp:effectExtent l="0" t="0" r="635" b="63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9086" cy="1007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76B34"/>
    <w:multiLevelType w:val="hybridMultilevel"/>
    <w:tmpl w:val="9C1081FC"/>
    <w:lvl w:ilvl="0" w:tplc="5358F0B2">
      <w:start w:val="2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E4FE0"/>
    <w:multiLevelType w:val="multilevel"/>
    <w:tmpl w:val="1B222B28"/>
    <w:lvl w:ilvl="0">
      <w:start w:val="1"/>
      <w:numFmt w:val="bullet"/>
      <w:lvlText w:val="•"/>
      <w:lvlJc w:val="left"/>
      <w:pPr>
        <w:ind w:left="1140" w:hanging="360"/>
      </w:pPr>
      <w:rPr>
        <w:rFonts w:ascii="Arial" w:eastAsia="Arial" w:hAnsi="Arial" w:cs="Arial"/>
        <w:sz w:val="24"/>
        <w:szCs w:val="24"/>
      </w:rPr>
    </w:lvl>
    <w:lvl w:ilvl="1">
      <w:start w:val="1"/>
      <w:numFmt w:val="bullet"/>
      <w:lvlText w:val="•"/>
      <w:lvlJc w:val="left"/>
      <w:pPr>
        <w:ind w:left="2132" w:hanging="360"/>
      </w:pPr>
    </w:lvl>
    <w:lvl w:ilvl="2">
      <w:start w:val="1"/>
      <w:numFmt w:val="bullet"/>
      <w:lvlText w:val="•"/>
      <w:lvlJc w:val="left"/>
      <w:pPr>
        <w:ind w:left="3124" w:hanging="360"/>
      </w:pPr>
    </w:lvl>
    <w:lvl w:ilvl="3">
      <w:start w:val="1"/>
      <w:numFmt w:val="bullet"/>
      <w:lvlText w:val="•"/>
      <w:lvlJc w:val="left"/>
      <w:pPr>
        <w:ind w:left="4116" w:hanging="360"/>
      </w:pPr>
    </w:lvl>
    <w:lvl w:ilvl="4">
      <w:start w:val="1"/>
      <w:numFmt w:val="bullet"/>
      <w:lvlText w:val="•"/>
      <w:lvlJc w:val="left"/>
      <w:pPr>
        <w:ind w:left="5108" w:hanging="360"/>
      </w:pPr>
    </w:lvl>
    <w:lvl w:ilvl="5">
      <w:start w:val="1"/>
      <w:numFmt w:val="bullet"/>
      <w:lvlText w:val="•"/>
      <w:lvlJc w:val="left"/>
      <w:pPr>
        <w:ind w:left="6100" w:hanging="360"/>
      </w:pPr>
    </w:lvl>
    <w:lvl w:ilvl="6">
      <w:start w:val="1"/>
      <w:numFmt w:val="bullet"/>
      <w:lvlText w:val="•"/>
      <w:lvlJc w:val="left"/>
      <w:pPr>
        <w:ind w:left="7092" w:hanging="360"/>
      </w:pPr>
    </w:lvl>
    <w:lvl w:ilvl="7">
      <w:start w:val="1"/>
      <w:numFmt w:val="bullet"/>
      <w:lvlText w:val="•"/>
      <w:lvlJc w:val="left"/>
      <w:pPr>
        <w:ind w:left="8084" w:hanging="360"/>
      </w:pPr>
    </w:lvl>
    <w:lvl w:ilvl="8">
      <w:start w:val="1"/>
      <w:numFmt w:val="bullet"/>
      <w:lvlText w:val="•"/>
      <w:lvlJc w:val="left"/>
      <w:pPr>
        <w:ind w:left="9076" w:hanging="360"/>
      </w:pPr>
    </w:lvl>
  </w:abstractNum>
  <w:abstractNum w:abstractNumId="2" w15:restartNumberingAfterBreak="0">
    <w:nsid w:val="7BF406D8"/>
    <w:multiLevelType w:val="multilevel"/>
    <w:tmpl w:val="5EC64804"/>
    <w:lvl w:ilvl="0">
      <w:start w:val="21"/>
      <w:numFmt w:val="bullet"/>
      <w:lvlText w:val="●"/>
      <w:lvlJc w:val="left"/>
      <w:pPr>
        <w:ind w:left="2492" w:hanging="360"/>
      </w:pPr>
      <w:rPr>
        <w:rFonts w:ascii="Noto Sans Symbols" w:eastAsia="Noto Sans Symbols" w:hAnsi="Noto Sans Symbols" w:cs="Noto Sans Symbols"/>
        <w:sz w:val="22"/>
        <w:szCs w:val="22"/>
      </w:rPr>
    </w:lvl>
    <w:lvl w:ilvl="1">
      <w:start w:val="1"/>
      <w:numFmt w:val="bullet"/>
      <w:lvlText w:val="o"/>
      <w:lvlJc w:val="left"/>
      <w:pPr>
        <w:ind w:left="3212" w:hanging="360"/>
      </w:pPr>
      <w:rPr>
        <w:rFonts w:ascii="Courier New" w:eastAsia="Courier New" w:hAnsi="Courier New" w:cs="Courier New"/>
      </w:rPr>
    </w:lvl>
    <w:lvl w:ilvl="2">
      <w:start w:val="1"/>
      <w:numFmt w:val="bullet"/>
      <w:lvlText w:val="▪"/>
      <w:lvlJc w:val="left"/>
      <w:pPr>
        <w:ind w:left="3932" w:hanging="360"/>
      </w:pPr>
      <w:rPr>
        <w:rFonts w:ascii="Noto Sans Symbols" w:eastAsia="Noto Sans Symbols" w:hAnsi="Noto Sans Symbols" w:cs="Noto Sans Symbols"/>
      </w:rPr>
    </w:lvl>
    <w:lvl w:ilvl="3">
      <w:start w:val="1"/>
      <w:numFmt w:val="bullet"/>
      <w:lvlText w:val="●"/>
      <w:lvlJc w:val="left"/>
      <w:pPr>
        <w:ind w:left="4652" w:hanging="360"/>
      </w:pPr>
      <w:rPr>
        <w:rFonts w:ascii="Noto Sans Symbols" w:eastAsia="Noto Sans Symbols" w:hAnsi="Noto Sans Symbols" w:cs="Noto Sans Symbols"/>
      </w:rPr>
    </w:lvl>
    <w:lvl w:ilvl="4">
      <w:start w:val="1"/>
      <w:numFmt w:val="bullet"/>
      <w:lvlText w:val="o"/>
      <w:lvlJc w:val="left"/>
      <w:pPr>
        <w:ind w:left="5372" w:hanging="360"/>
      </w:pPr>
      <w:rPr>
        <w:rFonts w:ascii="Courier New" w:eastAsia="Courier New" w:hAnsi="Courier New" w:cs="Courier New"/>
      </w:rPr>
    </w:lvl>
    <w:lvl w:ilvl="5">
      <w:start w:val="1"/>
      <w:numFmt w:val="bullet"/>
      <w:lvlText w:val="▪"/>
      <w:lvlJc w:val="left"/>
      <w:pPr>
        <w:ind w:left="6092" w:hanging="360"/>
      </w:pPr>
      <w:rPr>
        <w:rFonts w:ascii="Noto Sans Symbols" w:eastAsia="Noto Sans Symbols" w:hAnsi="Noto Sans Symbols" w:cs="Noto Sans Symbols"/>
      </w:rPr>
    </w:lvl>
    <w:lvl w:ilvl="6">
      <w:start w:val="1"/>
      <w:numFmt w:val="bullet"/>
      <w:lvlText w:val="●"/>
      <w:lvlJc w:val="left"/>
      <w:pPr>
        <w:ind w:left="6812" w:hanging="360"/>
      </w:pPr>
      <w:rPr>
        <w:rFonts w:ascii="Noto Sans Symbols" w:eastAsia="Noto Sans Symbols" w:hAnsi="Noto Sans Symbols" w:cs="Noto Sans Symbols"/>
      </w:rPr>
    </w:lvl>
    <w:lvl w:ilvl="7">
      <w:start w:val="1"/>
      <w:numFmt w:val="bullet"/>
      <w:lvlText w:val="o"/>
      <w:lvlJc w:val="left"/>
      <w:pPr>
        <w:ind w:left="7532" w:hanging="360"/>
      </w:pPr>
      <w:rPr>
        <w:rFonts w:ascii="Courier New" w:eastAsia="Courier New" w:hAnsi="Courier New" w:cs="Courier New"/>
      </w:rPr>
    </w:lvl>
    <w:lvl w:ilvl="8">
      <w:start w:val="1"/>
      <w:numFmt w:val="bullet"/>
      <w:lvlText w:val="▪"/>
      <w:lvlJc w:val="left"/>
      <w:pPr>
        <w:ind w:left="8252"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23"/>
    <w:rsid w:val="000436F9"/>
    <w:rsid w:val="00700579"/>
    <w:rsid w:val="00720172"/>
    <w:rsid w:val="007A5E58"/>
    <w:rsid w:val="00813AF3"/>
    <w:rsid w:val="0082103D"/>
    <w:rsid w:val="00A33230"/>
    <w:rsid w:val="00DC0323"/>
    <w:rsid w:val="00E83288"/>
    <w:rsid w:val="00F9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2CF79"/>
  <w15:docId w15:val="{3DF9983A-8FE9-1244-8094-08B60330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3230"/>
    <w:pPr>
      <w:ind w:left="720"/>
      <w:contextualSpacing/>
    </w:pPr>
  </w:style>
  <w:style w:type="character" w:styleId="Hyperlink">
    <w:name w:val="Hyperlink"/>
    <w:basedOn w:val="DefaultParagraphFont"/>
    <w:uiPriority w:val="99"/>
    <w:unhideWhenUsed/>
    <w:rsid w:val="00A33230"/>
    <w:rPr>
      <w:color w:val="0000FF" w:themeColor="hyperlink"/>
      <w:u w:val="single"/>
    </w:rPr>
  </w:style>
  <w:style w:type="character" w:styleId="UnresolvedMention">
    <w:name w:val="Unresolved Mention"/>
    <w:basedOn w:val="DefaultParagraphFont"/>
    <w:uiPriority w:val="99"/>
    <w:semiHidden/>
    <w:unhideWhenUsed/>
    <w:rsid w:val="00A33230"/>
    <w:rPr>
      <w:color w:val="605E5C"/>
      <w:shd w:val="clear" w:color="auto" w:fill="E1DFDD"/>
    </w:rPr>
  </w:style>
  <w:style w:type="paragraph" w:styleId="Footer">
    <w:name w:val="footer"/>
    <w:basedOn w:val="Normal"/>
    <w:link w:val="FooterChar"/>
    <w:uiPriority w:val="99"/>
    <w:unhideWhenUsed/>
    <w:rsid w:val="00813A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3AF3"/>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20172"/>
    <w:pPr>
      <w:tabs>
        <w:tab w:val="center" w:pos="4680"/>
        <w:tab w:val="right" w:pos="9360"/>
      </w:tabs>
    </w:pPr>
  </w:style>
  <w:style w:type="character" w:customStyle="1" w:styleId="HeaderChar">
    <w:name w:val="Header Char"/>
    <w:basedOn w:val="DefaultParagraphFont"/>
    <w:link w:val="Header"/>
    <w:uiPriority w:val="99"/>
    <w:rsid w:val="0072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tara@kinshiphous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kinshiphous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ara@kinshiphouse.com" TargetMode="External"/><Relationship Id="rId4" Type="http://schemas.openxmlformats.org/officeDocument/2006/relationships/webSettings" Target="webSettings.xml"/><Relationship Id="rId9" Type="http://schemas.openxmlformats.org/officeDocument/2006/relationships/hyperlink" Target="mailto:tara@kinshiphouse.com"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Ohlemacher</cp:lastModifiedBy>
  <cp:revision>2</cp:revision>
  <dcterms:created xsi:type="dcterms:W3CDTF">2020-06-09T19:47:00Z</dcterms:created>
  <dcterms:modified xsi:type="dcterms:W3CDTF">2020-06-09T19:47:00Z</dcterms:modified>
</cp:coreProperties>
</file>